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shd w:val="clear" w:color="auto" w:fill="E6E6E6"/>
        <w:tblCellMar>
          <w:top w:w="15" w:type="dxa"/>
          <w:left w:w="15" w:type="dxa"/>
          <w:bottom w:w="15" w:type="dxa"/>
          <w:right w:w="15" w:type="dxa"/>
        </w:tblCellMar>
        <w:tblLook w:val="0000" w:firstRow="0" w:lastRow="0" w:firstColumn="0" w:lastColumn="0" w:noHBand="0" w:noVBand="0"/>
      </w:tblPr>
      <w:tblGrid>
        <w:gridCol w:w="8594"/>
      </w:tblGrid>
      <w:tr w:rsidR="00C67A8F" w:rsidTr="00C67A8F">
        <w:trPr>
          <w:trHeight w:val="270"/>
          <w:tblCellSpacing w:w="15" w:type="dxa"/>
        </w:trPr>
        <w:tc>
          <w:tcPr>
            <w:tcW w:w="0" w:type="auto"/>
            <w:shd w:val="clear" w:color="auto" w:fill="E6E6E6"/>
            <w:vAlign w:val="center"/>
          </w:tcPr>
          <w:p w:rsidR="00C67A8F" w:rsidRDefault="00C67A8F">
            <w:bookmarkStart w:id="0" w:name="_GoBack"/>
            <w:bookmarkEnd w:id="0"/>
            <w:r>
              <w:rPr>
                <w:rStyle w:val="Textoennegrita"/>
                <w:rFonts w:ascii="Verdana" w:hAnsi="Verdana"/>
              </w:rPr>
              <w:t xml:space="preserve">Reglamento de </w:t>
            </w:r>
            <w:proofErr w:type="spellStart"/>
            <w:r>
              <w:rPr>
                <w:rStyle w:val="Textoennegrita"/>
                <w:rFonts w:ascii="Verdana" w:hAnsi="Verdana"/>
              </w:rPr>
              <w:t>Pasantias</w:t>
            </w:r>
            <w:proofErr w:type="spellEnd"/>
            <w:r>
              <w:rPr>
                <w:rStyle w:val="Textoennegrita"/>
                <w:rFonts w:ascii="Verdana" w:hAnsi="Verdana"/>
              </w:rPr>
              <w:t xml:space="preserve"> Res. 442/02</w:t>
            </w:r>
          </w:p>
        </w:tc>
      </w:tr>
    </w:tbl>
    <w:p w:rsidR="00C67A8F" w:rsidRDefault="00C67A8F" w:rsidP="00C67A8F">
      <w:pPr>
        <w:spacing w:after="120"/>
        <w:jc w:val="both"/>
        <w:rPr>
          <w:color w:val="000000"/>
          <w:sz w:val="27"/>
          <w:szCs w:val="27"/>
        </w:rPr>
      </w:pPr>
      <w:r>
        <w:rPr>
          <w:rFonts w:ascii="Verdana" w:hAnsi="Verdana" w:cs="Arial"/>
          <w:color w:val="000000"/>
          <w:sz w:val="20"/>
          <w:szCs w:val="20"/>
          <w:u w:val="single"/>
        </w:rPr>
        <w:t>Art. 1ro.</w:t>
      </w:r>
      <w:r>
        <w:rPr>
          <w:rStyle w:val="apple-converted-space"/>
          <w:rFonts w:ascii="Arial" w:hAnsi="Arial" w:cs="Arial"/>
          <w:color w:val="000000"/>
          <w:sz w:val="20"/>
          <w:szCs w:val="20"/>
        </w:rPr>
        <w:t> </w:t>
      </w:r>
      <w:r>
        <w:rPr>
          <w:rFonts w:ascii="Arial" w:hAnsi="Arial" w:cs="Arial"/>
          <w:color w:val="000000"/>
          <w:sz w:val="20"/>
          <w:szCs w:val="20"/>
        </w:rPr>
        <w:t xml:space="preserve">- </w:t>
      </w:r>
      <w:proofErr w:type="spellStart"/>
      <w:r>
        <w:rPr>
          <w:rFonts w:ascii="Arial" w:hAnsi="Arial" w:cs="Arial"/>
          <w:color w:val="000000"/>
          <w:sz w:val="20"/>
          <w:szCs w:val="20"/>
        </w:rPr>
        <w:t>Entiéndese</w:t>
      </w:r>
      <w:proofErr w:type="spellEnd"/>
      <w:r>
        <w:rPr>
          <w:rFonts w:ascii="Arial" w:hAnsi="Arial" w:cs="Arial"/>
          <w:color w:val="000000"/>
          <w:sz w:val="20"/>
          <w:szCs w:val="20"/>
        </w:rPr>
        <w:t xml:space="preserve"> por “pasantía externa </w:t>
      </w:r>
      <w:proofErr w:type="spellStart"/>
      <w:r>
        <w:rPr>
          <w:rFonts w:ascii="Arial" w:hAnsi="Arial" w:cs="Arial"/>
          <w:color w:val="000000"/>
          <w:sz w:val="20"/>
          <w:szCs w:val="20"/>
        </w:rPr>
        <w:t>retribuída</w:t>
      </w:r>
      <w:proofErr w:type="spellEnd"/>
      <w:r>
        <w:rPr>
          <w:rFonts w:ascii="Arial" w:hAnsi="Arial" w:cs="Arial"/>
          <w:color w:val="000000"/>
          <w:sz w:val="20"/>
          <w:szCs w:val="20"/>
        </w:rPr>
        <w:t xml:space="preserve">” (P.E.R.) a aquella actividad encuadrada en </w:t>
      </w:r>
      <w:smartTag w:uri="urn:schemas-microsoft-com:office:smarttags" w:element="PersonName">
        <w:smartTagPr>
          <w:attr w:name="ProductID" w:val="la Ley"/>
        </w:smartTagPr>
        <w:r>
          <w:rPr>
            <w:rFonts w:ascii="Arial" w:hAnsi="Arial" w:cs="Arial"/>
            <w:color w:val="000000"/>
            <w:sz w:val="20"/>
            <w:szCs w:val="20"/>
          </w:rPr>
          <w:t>la Ley</w:t>
        </w:r>
      </w:smartTag>
      <w:r>
        <w:rPr>
          <w:rFonts w:ascii="Arial" w:hAnsi="Arial" w:cs="Arial"/>
          <w:color w:val="000000"/>
          <w:sz w:val="20"/>
          <w:szCs w:val="20"/>
        </w:rPr>
        <w:t xml:space="preserve"> de </w:t>
      </w:r>
      <w:smartTag w:uri="urn:schemas-microsoft-com:office:smarttags" w:element="PersonName">
        <w:smartTagPr>
          <w:attr w:name="ProductID" w:val="la Nación Nro."/>
        </w:smartTagPr>
        <w:r>
          <w:rPr>
            <w:rFonts w:ascii="Arial" w:hAnsi="Arial" w:cs="Arial"/>
            <w:color w:val="000000"/>
            <w:sz w:val="20"/>
            <w:szCs w:val="20"/>
          </w:rPr>
          <w:t>la Nación Nro.</w:t>
        </w:r>
      </w:smartTag>
      <w:r>
        <w:rPr>
          <w:rFonts w:ascii="Arial" w:hAnsi="Arial" w:cs="Arial"/>
          <w:color w:val="000000"/>
          <w:sz w:val="20"/>
          <w:szCs w:val="20"/>
        </w:rPr>
        <w:t xml:space="preserve"> 25.165 y</w:t>
      </w:r>
      <w:proofErr w:type="gramStart"/>
      <w:r>
        <w:rPr>
          <w:rFonts w:ascii="Arial" w:hAnsi="Arial" w:cs="Arial"/>
          <w:color w:val="000000"/>
          <w:sz w:val="20"/>
          <w:szCs w:val="20"/>
        </w:rPr>
        <w:t> </w:t>
      </w:r>
      <w:r>
        <w:rPr>
          <w:rStyle w:val="apple-converted-space"/>
          <w:rFonts w:ascii="Arial" w:hAnsi="Arial" w:cs="Arial"/>
          <w:color w:val="000000"/>
          <w:sz w:val="20"/>
          <w:szCs w:val="20"/>
        </w:rPr>
        <w:t> </w:t>
      </w:r>
      <w:r>
        <w:rPr>
          <w:rFonts w:ascii="Arial" w:hAnsi="Arial" w:cs="Arial"/>
          <w:color w:val="000000"/>
          <w:sz w:val="20"/>
          <w:szCs w:val="20"/>
        </w:rPr>
        <w:t>las</w:t>
      </w:r>
      <w:proofErr w:type="gramEnd"/>
      <w:r>
        <w:rPr>
          <w:rFonts w:ascii="Arial" w:hAnsi="Arial" w:cs="Arial"/>
          <w:color w:val="000000"/>
          <w:sz w:val="20"/>
          <w:szCs w:val="20"/>
        </w:rPr>
        <w:t xml:space="preserve"> demás normas de rango inferior reglamentaria de aquella.</w:t>
      </w:r>
    </w:p>
    <w:p w:rsidR="00C67A8F" w:rsidRDefault="00C67A8F" w:rsidP="00C67A8F">
      <w:pPr>
        <w:spacing w:after="120"/>
        <w:jc w:val="both"/>
        <w:rPr>
          <w:color w:val="000000"/>
          <w:sz w:val="27"/>
          <w:szCs w:val="27"/>
        </w:rPr>
      </w:pPr>
      <w:r>
        <w:rPr>
          <w:rFonts w:ascii="Arial" w:hAnsi="Arial" w:cs="Arial"/>
          <w:color w:val="000000"/>
          <w:sz w:val="20"/>
          <w:szCs w:val="20"/>
          <w:u w:val="single"/>
        </w:rPr>
        <w:t>Art. 2do.</w:t>
      </w:r>
      <w:r>
        <w:rPr>
          <w:rStyle w:val="apple-converted-space"/>
          <w:rFonts w:ascii="Arial" w:hAnsi="Arial" w:cs="Arial"/>
          <w:color w:val="000000"/>
          <w:sz w:val="20"/>
          <w:szCs w:val="20"/>
        </w:rPr>
        <w:t> </w:t>
      </w:r>
      <w:r>
        <w:rPr>
          <w:rFonts w:ascii="Arial" w:hAnsi="Arial" w:cs="Arial"/>
          <w:color w:val="000000"/>
          <w:sz w:val="20"/>
          <w:szCs w:val="20"/>
        </w:rPr>
        <w:t>-Las P.E.R. consistirán en las actividades definidas por el artículo 2 de la ley 25.165, por las que los pasantes reciben una retribución conforme el artículo 15 de la citada ley.</w:t>
      </w:r>
    </w:p>
    <w:p w:rsidR="00C67A8F" w:rsidRDefault="00C67A8F" w:rsidP="00C67A8F">
      <w:pPr>
        <w:spacing w:after="120"/>
        <w:jc w:val="both"/>
        <w:rPr>
          <w:color w:val="000000"/>
          <w:sz w:val="27"/>
          <w:szCs w:val="27"/>
        </w:rPr>
      </w:pPr>
      <w:r>
        <w:rPr>
          <w:rFonts w:ascii="Arial" w:hAnsi="Arial" w:cs="Arial"/>
          <w:color w:val="000000"/>
          <w:sz w:val="20"/>
          <w:szCs w:val="20"/>
          <w:u w:val="single"/>
        </w:rPr>
        <w:t>Art. 3ro</w:t>
      </w:r>
      <w:r>
        <w:rPr>
          <w:rFonts w:ascii="Arial" w:hAnsi="Arial" w:cs="Arial"/>
          <w:color w:val="000000"/>
          <w:sz w:val="20"/>
          <w:szCs w:val="20"/>
        </w:rPr>
        <w:t>. - Las P.E.R. tienen como objetivos principales, dentro de los mencionados en el artículo 3 de la ley 25.165, los siguientes:</w:t>
      </w:r>
    </w:p>
    <w:p w:rsidR="00C67A8F" w:rsidRDefault="00C67A8F" w:rsidP="00C67A8F">
      <w:pPr>
        <w:spacing w:after="120"/>
        <w:ind w:left="1069" w:hanging="360"/>
        <w:jc w:val="both"/>
        <w:rPr>
          <w:color w:val="000000"/>
          <w:sz w:val="27"/>
          <w:szCs w:val="27"/>
        </w:rPr>
      </w:pPr>
      <w:r>
        <w:rPr>
          <w:rFonts w:ascii="Arial" w:hAnsi="Arial" w:cs="Arial"/>
          <w:color w:val="000000"/>
          <w:sz w:val="20"/>
          <w:szCs w:val="20"/>
        </w:rPr>
        <w:t>a)</w:t>
      </w:r>
      <w:r>
        <w:rPr>
          <w:color w:val="000000"/>
          <w:sz w:val="14"/>
          <w:szCs w:val="14"/>
        </w:rPr>
        <w:t>    </w:t>
      </w:r>
      <w:r>
        <w:rPr>
          <w:rStyle w:val="apple-converted-space"/>
          <w:color w:val="000000"/>
          <w:sz w:val="14"/>
          <w:szCs w:val="14"/>
        </w:rPr>
        <w:t> </w:t>
      </w:r>
      <w:r>
        <w:rPr>
          <w:rFonts w:ascii="Arial" w:hAnsi="Arial" w:cs="Arial"/>
          <w:color w:val="000000"/>
          <w:sz w:val="20"/>
          <w:szCs w:val="20"/>
        </w:rPr>
        <w:t>Contribuir a la formación profesional e inserción laboral de los alumnos.</w:t>
      </w:r>
    </w:p>
    <w:p w:rsidR="00C67A8F" w:rsidRDefault="00C67A8F" w:rsidP="00C67A8F">
      <w:pPr>
        <w:spacing w:after="120"/>
        <w:ind w:left="1069" w:hanging="360"/>
        <w:jc w:val="both"/>
        <w:rPr>
          <w:color w:val="000000"/>
          <w:sz w:val="27"/>
          <w:szCs w:val="27"/>
        </w:rPr>
      </w:pPr>
      <w:r>
        <w:rPr>
          <w:rFonts w:ascii="Arial" w:hAnsi="Arial" w:cs="Arial"/>
          <w:color w:val="000000"/>
          <w:sz w:val="20"/>
          <w:szCs w:val="20"/>
        </w:rPr>
        <w:t>b)</w:t>
      </w:r>
      <w:r>
        <w:rPr>
          <w:color w:val="000000"/>
          <w:sz w:val="14"/>
          <w:szCs w:val="14"/>
        </w:rPr>
        <w:t>    </w:t>
      </w:r>
      <w:r>
        <w:rPr>
          <w:rStyle w:val="apple-converted-space"/>
          <w:color w:val="000000"/>
          <w:sz w:val="14"/>
          <w:szCs w:val="14"/>
        </w:rPr>
        <w:t> </w:t>
      </w:r>
      <w:r>
        <w:rPr>
          <w:rFonts w:ascii="Arial" w:hAnsi="Arial" w:cs="Arial"/>
          <w:color w:val="000000"/>
          <w:sz w:val="20"/>
          <w:szCs w:val="20"/>
        </w:rPr>
        <w:t>Integrar la actividad universitaria en el medio e incorporar a las empresas u organismos públicos recursos humanos altamente capacitados.</w:t>
      </w:r>
    </w:p>
    <w:p w:rsidR="00C67A8F" w:rsidRDefault="00C67A8F" w:rsidP="00C67A8F">
      <w:pPr>
        <w:spacing w:after="120"/>
        <w:jc w:val="both"/>
        <w:rPr>
          <w:color w:val="000000"/>
          <w:sz w:val="27"/>
          <w:szCs w:val="27"/>
        </w:rPr>
      </w:pPr>
      <w:r>
        <w:rPr>
          <w:rFonts w:ascii="Arial" w:hAnsi="Arial" w:cs="Arial"/>
          <w:color w:val="000000"/>
          <w:sz w:val="20"/>
          <w:szCs w:val="20"/>
          <w:u w:val="single"/>
        </w:rPr>
        <w:t>Art. 4to.</w:t>
      </w:r>
      <w:r>
        <w:rPr>
          <w:rStyle w:val="apple-converted-space"/>
          <w:rFonts w:ascii="Arial" w:hAnsi="Arial" w:cs="Arial"/>
          <w:color w:val="000000"/>
          <w:sz w:val="20"/>
          <w:szCs w:val="20"/>
        </w:rPr>
        <w:t> </w:t>
      </w:r>
      <w:r>
        <w:rPr>
          <w:rFonts w:ascii="Arial" w:hAnsi="Arial" w:cs="Arial"/>
          <w:color w:val="000000"/>
          <w:sz w:val="20"/>
          <w:szCs w:val="20"/>
        </w:rPr>
        <w:t>- Las partes intervinientes en el sistema de P.E.R. son:</w:t>
      </w:r>
    </w:p>
    <w:p w:rsidR="00C67A8F" w:rsidRDefault="00C67A8F" w:rsidP="00C67A8F">
      <w:pPr>
        <w:spacing w:after="120"/>
        <w:jc w:val="both"/>
        <w:rPr>
          <w:color w:val="000000"/>
          <w:sz w:val="27"/>
          <w:szCs w:val="27"/>
        </w:rPr>
      </w:pPr>
      <w:r>
        <w:rPr>
          <w:rFonts w:ascii="Arial" w:hAnsi="Arial" w:cs="Arial"/>
          <w:color w:val="000000"/>
          <w:sz w:val="20"/>
          <w:szCs w:val="20"/>
        </w:rPr>
        <w:t xml:space="preserve">- </w:t>
      </w:r>
      <w:smartTag w:uri="urn:schemas-microsoft-com:office:smarttags" w:element="PersonName">
        <w:smartTagPr>
          <w:attr w:name="ProductID" w:val="La Universidad Nacional"/>
        </w:smartTagPr>
        <w:r>
          <w:rPr>
            <w:rFonts w:ascii="Arial" w:hAnsi="Arial" w:cs="Arial"/>
            <w:color w:val="000000"/>
            <w:sz w:val="20"/>
            <w:szCs w:val="20"/>
          </w:rPr>
          <w:t>La Universidad Nacional</w:t>
        </w:r>
      </w:smartTag>
      <w:r>
        <w:rPr>
          <w:rFonts w:ascii="Arial" w:hAnsi="Arial" w:cs="Arial"/>
          <w:color w:val="000000"/>
          <w:sz w:val="20"/>
          <w:szCs w:val="20"/>
        </w:rPr>
        <w:t xml:space="preserve"> del Litoral, a través de su Secretaría de Extensión y </w:t>
      </w:r>
      <w:smartTag w:uri="urn:schemas-microsoft-com:office:smarttags" w:element="PersonName">
        <w:smartTagPr>
          <w:attr w:name="ProductID" w:val="la Facultad"/>
        </w:smartTagPr>
        <w:r>
          <w:rPr>
            <w:rFonts w:ascii="Arial" w:hAnsi="Arial" w:cs="Arial"/>
            <w:color w:val="000000"/>
            <w:sz w:val="20"/>
            <w:szCs w:val="20"/>
          </w:rPr>
          <w:t>la Facultad</w:t>
        </w:r>
      </w:smartTag>
      <w:r>
        <w:rPr>
          <w:rFonts w:ascii="Arial" w:hAnsi="Arial" w:cs="Arial"/>
          <w:color w:val="000000"/>
          <w:sz w:val="20"/>
          <w:szCs w:val="20"/>
        </w:rPr>
        <w:t xml:space="preserve"> de Ciencias Económicas.</w:t>
      </w:r>
    </w:p>
    <w:p w:rsidR="00C67A8F" w:rsidRDefault="00C67A8F" w:rsidP="00C67A8F">
      <w:pPr>
        <w:spacing w:after="120"/>
        <w:jc w:val="both"/>
        <w:rPr>
          <w:color w:val="000000"/>
          <w:sz w:val="27"/>
          <w:szCs w:val="27"/>
        </w:rPr>
      </w:pPr>
      <w:r>
        <w:rPr>
          <w:rFonts w:ascii="Arial" w:hAnsi="Arial" w:cs="Arial"/>
          <w:color w:val="000000"/>
          <w:sz w:val="20"/>
          <w:szCs w:val="20"/>
        </w:rPr>
        <w:t>- Los entes públicos o privados.</w:t>
      </w:r>
    </w:p>
    <w:p w:rsidR="00C67A8F" w:rsidRDefault="00C67A8F" w:rsidP="00C67A8F">
      <w:pPr>
        <w:spacing w:after="120"/>
        <w:jc w:val="both"/>
        <w:rPr>
          <w:color w:val="000000"/>
          <w:sz w:val="27"/>
          <w:szCs w:val="27"/>
        </w:rPr>
      </w:pPr>
      <w:r>
        <w:rPr>
          <w:rFonts w:ascii="Arial" w:hAnsi="Arial" w:cs="Arial"/>
          <w:color w:val="000000"/>
          <w:sz w:val="20"/>
          <w:szCs w:val="20"/>
        </w:rPr>
        <w:t>- Los pasantes alumnos.</w:t>
      </w:r>
    </w:p>
    <w:p w:rsidR="00C67A8F" w:rsidRDefault="00C67A8F" w:rsidP="00C67A8F">
      <w:pPr>
        <w:spacing w:after="120"/>
        <w:jc w:val="both"/>
        <w:rPr>
          <w:color w:val="000000"/>
          <w:sz w:val="27"/>
          <w:szCs w:val="27"/>
        </w:rPr>
      </w:pPr>
      <w:r>
        <w:rPr>
          <w:rFonts w:ascii="Arial" w:hAnsi="Arial" w:cs="Arial"/>
          <w:color w:val="000000"/>
          <w:sz w:val="20"/>
          <w:szCs w:val="20"/>
          <w:u w:val="single"/>
        </w:rPr>
        <w:t>Art. 5to.</w:t>
      </w:r>
      <w:r>
        <w:rPr>
          <w:rStyle w:val="apple-converted-space"/>
          <w:rFonts w:ascii="Arial" w:hAnsi="Arial" w:cs="Arial"/>
          <w:color w:val="000000"/>
          <w:sz w:val="20"/>
          <w:szCs w:val="20"/>
        </w:rPr>
        <w:t> </w:t>
      </w:r>
      <w:r>
        <w:rPr>
          <w:rFonts w:ascii="Arial" w:hAnsi="Arial" w:cs="Arial"/>
          <w:color w:val="000000"/>
          <w:sz w:val="20"/>
          <w:szCs w:val="20"/>
        </w:rPr>
        <w:t>- Las pasantías objeto del presente reglamento, serán supervisadas por Tutores Docentes, quienes serán designados por el Decano, de entre los profesores y auxiliares docentes de las áreas específicas de cada una de las Carreras de grado, y tendrán las siguientes funciones:</w:t>
      </w:r>
    </w:p>
    <w:p w:rsidR="00C67A8F" w:rsidRDefault="00C67A8F" w:rsidP="00C67A8F">
      <w:pPr>
        <w:spacing w:after="120"/>
        <w:jc w:val="both"/>
        <w:rPr>
          <w:color w:val="000000"/>
          <w:sz w:val="27"/>
          <w:szCs w:val="27"/>
        </w:rPr>
      </w:pPr>
      <w:proofErr w:type="gramStart"/>
      <w:r>
        <w:rPr>
          <w:rFonts w:ascii="Arial" w:hAnsi="Arial" w:cs="Arial"/>
          <w:color w:val="000000"/>
          <w:sz w:val="20"/>
          <w:szCs w:val="20"/>
        </w:rPr>
        <w:t>a )</w:t>
      </w:r>
      <w:proofErr w:type="gramEnd"/>
      <w:r>
        <w:rPr>
          <w:rFonts w:ascii="Arial" w:hAnsi="Arial" w:cs="Arial"/>
          <w:color w:val="000000"/>
          <w:sz w:val="20"/>
          <w:szCs w:val="20"/>
        </w:rPr>
        <w:t xml:space="preserve"> Realizar un seguimiento del desarrollo de la pasantía, en cuanto a: tareas asignadas, cumplimiento de horarios y asignación mensual, </w:t>
      </w:r>
      <w:r>
        <w:rPr>
          <w:rStyle w:val="apple-converted-space"/>
          <w:rFonts w:ascii="Arial" w:hAnsi="Arial" w:cs="Arial"/>
          <w:color w:val="000000"/>
          <w:sz w:val="20"/>
          <w:szCs w:val="20"/>
        </w:rPr>
        <w:t> </w:t>
      </w:r>
      <w:r>
        <w:rPr>
          <w:rFonts w:ascii="Arial" w:hAnsi="Arial" w:cs="Arial"/>
          <w:color w:val="000000"/>
          <w:sz w:val="20"/>
          <w:szCs w:val="20"/>
        </w:rPr>
        <w:t>e incidencia de la actividad en el rendimiento académico del alumno.</w:t>
      </w:r>
    </w:p>
    <w:p w:rsidR="00C67A8F" w:rsidRDefault="00C67A8F" w:rsidP="00C67A8F">
      <w:pPr>
        <w:spacing w:after="120"/>
        <w:jc w:val="both"/>
        <w:rPr>
          <w:color w:val="000000"/>
          <w:sz w:val="27"/>
          <w:szCs w:val="27"/>
        </w:rPr>
      </w:pPr>
      <w:proofErr w:type="gramStart"/>
      <w:r>
        <w:rPr>
          <w:rFonts w:ascii="Arial" w:hAnsi="Arial" w:cs="Arial"/>
          <w:color w:val="000000"/>
          <w:sz w:val="20"/>
          <w:szCs w:val="20"/>
        </w:rPr>
        <w:t>b )</w:t>
      </w:r>
      <w:proofErr w:type="gramEnd"/>
      <w:r>
        <w:rPr>
          <w:rFonts w:ascii="Arial" w:hAnsi="Arial" w:cs="Arial"/>
          <w:color w:val="000000"/>
          <w:sz w:val="20"/>
          <w:szCs w:val="20"/>
        </w:rPr>
        <w:t xml:space="preserve"> Actuar como nexo entre </w:t>
      </w:r>
      <w:smartTag w:uri="urn:schemas-microsoft-com:office:smarttags" w:element="PersonName">
        <w:smartTagPr>
          <w:attr w:name="ProductID" w:val="la Unidad Académica"/>
        </w:smartTagPr>
        <w:r>
          <w:rPr>
            <w:rFonts w:ascii="Arial" w:hAnsi="Arial" w:cs="Arial"/>
            <w:color w:val="000000"/>
            <w:sz w:val="20"/>
            <w:szCs w:val="20"/>
          </w:rPr>
          <w:t>la Unidad Académica</w:t>
        </w:r>
      </w:smartTag>
      <w:r>
        <w:rPr>
          <w:rFonts w:ascii="Arial" w:hAnsi="Arial" w:cs="Arial"/>
          <w:color w:val="000000"/>
          <w:sz w:val="20"/>
          <w:szCs w:val="20"/>
        </w:rPr>
        <w:t xml:space="preserve"> y el ente público o privado, a efectos de contribuir a solucionar inconvenientes o dudas que puedan surgir durante el desarrollo de la pasantía.</w:t>
      </w:r>
    </w:p>
    <w:p w:rsidR="00C67A8F" w:rsidRDefault="00C67A8F" w:rsidP="00C67A8F">
      <w:pPr>
        <w:spacing w:after="120"/>
        <w:jc w:val="both"/>
        <w:rPr>
          <w:color w:val="000000"/>
          <w:sz w:val="27"/>
          <w:szCs w:val="27"/>
        </w:rPr>
      </w:pPr>
      <w:proofErr w:type="gramStart"/>
      <w:r>
        <w:rPr>
          <w:rFonts w:ascii="Arial" w:hAnsi="Arial" w:cs="Arial"/>
          <w:color w:val="000000"/>
          <w:sz w:val="20"/>
          <w:szCs w:val="20"/>
        </w:rPr>
        <w:t>c )</w:t>
      </w:r>
      <w:proofErr w:type="gramEnd"/>
      <w:r>
        <w:rPr>
          <w:rFonts w:ascii="Arial" w:hAnsi="Arial" w:cs="Arial"/>
          <w:color w:val="000000"/>
          <w:sz w:val="20"/>
          <w:szCs w:val="20"/>
        </w:rPr>
        <w:t xml:space="preserve"> Elevar en las fechas y con la regularidad fijadas por </w:t>
      </w:r>
      <w:smartTag w:uri="urn:schemas-microsoft-com:office:smarttags" w:element="PersonName">
        <w:smartTagPr>
          <w:attr w:name="ProductID" w:val="la Facultad"/>
        </w:smartTagPr>
        <w:r>
          <w:rPr>
            <w:rFonts w:ascii="Arial" w:hAnsi="Arial" w:cs="Arial"/>
            <w:color w:val="000000"/>
            <w:sz w:val="20"/>
            <w:szCs w:val="20"/>
          </w:rPr>
          <w:t>la Facultad</w:t>
        </w:r>
      </w:smartTag>
      <w:r>
        <w:rPr>
          <w:rFonts w:ascii="Arial" w:hAnsi="Arial" w:cs="Arial"/>
          <w:color w:val="000000"/>
          <w:sz w:val="20"/>
          <w:szCs w:val="20"/>
        </w:rPr>
        <w:t>, los informes estipulados en el Art. 10mo. Inc. 4 del Reglamento de pasantías</w:t>
      </w:r>
      <w:proofErr w:type="gramStart"/>
      <w:r>
        <w:rPr>
          <w:rFonts w:ascii="Arial" w:hAnsi="Arial" w:cs="Arial"/>
          <w:color w:val="000000"/>
          <w:sz w:val="20"/>
          <w:szCs w:val="20"/>
        </w:rPr>
        <w:t> </w:t>
      </w:r>
      <w:r>
        <w:rPr>
          <w:rStyle w:val="apple-converted-space"/>
          <w:rFonts w:ascii="Arial" w:hAnsi="Arial" w:cs="Arial"/>
          <w:color w:val="000000"/>
          <w:sz w:val="20"/>
          <w:szCs w:val="20"/>
        </w:rPr>
        <w:t> </w:t>
      </w:r>
      <w:r>
        <w:rPr>
          <w:rFonts w:ascii="Arial" w:hAnsi="Arial" w:cs="Arial"/>
          <w:color w:val="000000"/>
          <w:sz w:val="20"/>
          <w:szCs w:val="20"/>
        </w:rPr>
        <w:t>de</w:t>
      </w:r>
      <w:proofErr w:type="gramEnd"/>
      <w:r>
        <w:rPr>
          <w:rFonts w:ascii="Arial" w:hAnsi="Arial" w:cs="Arial"/>
          <w:color w:val="000000"/>
          <w:sz w:val="20"/>
          <w:szCs w:val="20"/>
        </w:rPr>
        <w:t xml:space="preserve"> </w:t>
      </w:r>
      <w:smartTag w:uri="urn:schemas-microsoft-com:office:smarttags" w:element="PersonName">
        <w:smartTagPr>
          <w:attr w:name="ProductID" w:val="la UNL"/>
        </w:smartTagPr>
        <w:r>
          <w:rPr>
            <w:rFonts w:ascii="Arial" w:hAnsi="Arial" w:cs="Arial"/>
            <w:color w:val="000000"/>
            <w:sz w:val="20"/>
            <w:szCs w:val="20"/>
          </w:rPr>
          <w:t>la UNL</w:t>
        </w:r>
      </w:smartTag>
      <w:r>
        <w:rPr>
          <w:rFonts w:ascii="Arial" w:hAnsi="Arial" w:cs="Arial"/>
          <w:color w:val="000000"/>
          <w:sz w:val="20"/>
          <w:szCs w:val="20"/>
        </w:rPr>
        <w:t>, acerca del desenvolvimiento de los alumnos en la actividad de pasantía.</w:t>
      </w:r>
    </w:p>
    <w:p w:rsidR="00C67A8F" w:rsidRDefault="00C67A8F" w:rsidP="00C67A8F">
      <w:pPr>
        <w:spacing w:after="120"/>
        <w:jc w:val="both"/>
        <w:rPr>
          <w:color w:val="000000"/>
          <w:sz w:val="27"/>
          <w:szCs w:val="27"/>
        </w:rPr>
      </w:pPr>
      <w:r>
        <w:rPr>
          <w:rFonts w:ascii="Arial" w:hAnsi="Arial" w:cs="Arial"/>
          <w:color w:val="000000"/>
          <w:sz w:val="20"/>
          <w:szCs w:val="20"/>
        </w:rPr>
        <w:t xml:space="preserve">Los tutores docentes percibirán de </w:t>
      </w:r>
      <w:smartTag w:uri="urn:schemas-microsoft-com:office:smarttags" w:element="PersonName">
        <w:smartTagPr>
          <w:attr w:name="ProductID" w:val="la UNL"/>
        </w:smartTagPr>
        <w:r>
          <w:rPr>
            <w:rFonts w:ascii="Arial" w:hAnsi="Arial" w:cs="Arial"/>
            <w:color w:val="000000"/>
            <w:sz w:val="20"/>
            <w:szCs w:val="20"/>
          </w:rPr>
          <w:t>la UNL</w:t>
        </w:r>
      </w:smartTag>
      <w:r>
        <w:rPr>
          <w:rFonts w:ascii="Arial" w:hAnsi="Arial" w:cs="Arial"/>
          <w:color w:val="000000"/>
          <w:sz w:val="20"/>
          <w:szCs w:val="20"/>
        </w:rPr>
        <w:t xml:space="preserve">, una retribución no remunerativa denominada “beca de tutoría de pasantía externa”, cuyo monto será fijado por </w:t>
      </w:r>
      <w:smartTag w:uri="urn:schemas-microsoft-com:office:smarttags" w:element="PersonName">
        <w:smartTagPr>
          <w:attr w:name="ProductID" w:val="la UNL"/>
        </w:smartTagPr>
        <w:r>
          <w:rPr>
            <w:rFonts w:ascii="Arial" w:hAnsi="Arial" w:cs="Arial"/>
            <w:color w:val="000000"/>
            <w:sz w:val="20"/>
            <w:szCs w:val="20"/>
          </w:rPr>
          <w:t>la UNL</w:t>
        </w:r>
      </w:smartTag>
      <w:r>
        <w:rPr>
          <w:rFonts w:ascii="Arial" w:hAnsi="Arial" w:cs="Arial"/>
          <w:color w:val="000000"/>
          <w:sz w:val="20"/>
          <w:szCs w:val="20"/>
        </w:rPr>
        <w:t xml:space="preserve"> de acuerdo a </w:t>
      </w:r>
      <w:smartTag w:uri="urn:schemas-microsoft-com:office:smarttags" w:element="PersonName">
        <w:smartTagPr>
          <w:attr w:name="ProductID" w:val="la Ord. CS"/>
        </w:smartTagPr>
        <w:r>
          <w:rPr>
            <w:rFonts w:ascii="Arial" w:hAnsi="Arial" w:cs="Arial"/>
            <w:color w:val="000000"/>
            <w:sz w:val="20"/>
            <w:szCs w:val="20"/>
          </w:rPr>
          <w:t>la Ord. CS</w:t>
        </w:r>
      </w:smartTag>
      <w:r>
        <w:rPr>
          <w:rFonts w:ascii="Arial" w:hAnsi="Arial" w:cs="Arial"/>
          <w:color w:val="000000"/>
          <w:sz w:val="20"/>
          <w:szCs w:val="20"/>
        </w:rPr>
        <w:t xml:space="preserve"> Nro. 3/95.</w:t>
      </w:r>
    </w:p>
    <w:p w:rsidR="00C67A8F" w:rsidRDefault="00C67A8F" w:rsidP="00C67A8F">
      <w:pPr>
        <w:spacing w:after="120"/>
        <w:jc w:val="both"/>
        <w:rPr>
          <w:color w:val="000000"/>
          <w:sz w:val="27"/>
          <w:szCs w:val="27"/>
        </w:rPr>
      </w:pPr>
      <w:r>
        <w:rPr>
          <w:rFonts w:ascii="Arial" w:hAnsi="Arial" w:cs="Arial"/>
          <w:color w:val="000000"/>
          <w:sz w:val="20"/>
          <w:szCs w:val="20"/>
        </w:rPr>
        <w:t xml:space="preserve">La tutoría se considerará como antecedente académico para los docentes, según lo establecido por el Art. 10mo. Inc. 6to. </w:t>
      </w:r>
      <w:proofErr w:type="gramStart"/>
      <w:r>
        <w:rPr>
          <w:rFonts w:ascii="Arial" w:hAnsi="Arial" w:cs="Arial"/>
          <w:color w:val="000000"/>
          <w:sz w:val="20"/>
          <w:szCs w:val="20"/>
        </w:rPr>
        <w:t>del</w:t>
      </w:r>
      <w:proofErr w:type="gramEnd"/>
      <w:r>
        <w:rPr>
          <w:rFonts w:ascii="Arial" w:hAnsi="Arial" w:cs="Arial"/>
          <w:color w:val="000000"/>
          <w:sz w:val="20"/>
          <w:szCs w:val="20"/>
        </w:rPr>
        <w:t xml:space="preserve"> Reglamento de pasantías de </w:t>
      </w:r>
      <w:smartTag w:uri="urn:schemas-microsoft-com:office:smarttags" w:element="PersonName">
        <w:smartTagPr>
          <w:attr w:name="ProductID" w:val="la UNL."/>
        </w:smartTagPr>
        <w:r>
          <w:rPr>
            <w:rFonts w:ascii="Arial" w:hAnsi="Arial" w:cs="Arial"/>
            <w:color w:val="000000"/>
            <w:sz w:val="20"/>
            <w:szCs w:val="20"/>
          </w:rPr>
          <w:t>la UNL.</w:t>
        </w:r>
      </w:smartTag>
    </w:p>
    <w:p w:rsidR="00C67A8F" w:rsidRDefault="00C67A8F" w:rsidP="00C67A8F">
      <w:pPr>
        <w:spacing w:after="120"/>
        <w:jc w:val="both"/>
        <w:rPr>
          <w:color w:val="000000"/>
          <w:sz w:val="27"/>
          <w:szCs w:val="27"/>
        </w:rPr>
      </w:pPr>
      <w:r>
        <w:rPr>
          <w:rFonts w:ascii="Arial" w:hAnsi="Arial" w:cs="Arial"/>
          <w:color w:val="000000"/>
          <w:sz w:val="20"/>
          <w:szCs w:val="20"/>
        </w:rPr>
        <w:t xml:space="preserve">Cada tutor no podrán tener a su cargo más de cinco </w:t>
      </w:r>
      <w:proofErr w:type="gramStart"/>
      <w:r>
        <w:rPr>
          <w:rFonts w:ascii="Arial" w:hAnsi="Arial" w:cs="Arial"/>
          <w:color w:val="000000"/>
          <w:sz w:val="20"/>
          <w:szCs w:val="20"/>
        </w:rPr>
        <w:t>( 5</w:t>
      </w:r>
      <w:proofErr w:type="gramEnd"/>
      <w:r>
        <w:rPr>
          <w:rFonts w:ascii="Arial" w:hAnsi="Arial" w:cs="Arial"/>
          <w:color w:val="000000"/>
          <w:sz w:val="20"/>
          <w:szCs w:val="20"/>
        </w:rPr>
        <w:t xml:space="preserve"> ) pasantes al mismo tiempo. Aquel tutor que no cumpla debidamente con las tareas que surgen del presente artículo, previo informe del Comité previsto en el Artículo 7mo. </w:t>
      </w:r>
      <w:proofErr w:type="gramStart"/>
      <w:r>
        <w:rPr>
          <w:rFonts w:ascii="Arial" w:hAnsi="Arial" w:cs="Arial"/>
          <w:color w:val="000000"/>
          <w:sz w:val="20"/>
          <w:szCs w:val="20"/>
        </w:rPr>
        <w:t>y</w:t>
      </w:r>
      <w:proofErr w:type="gramEnd"/>
      <w:r>
        <w:rPr>
          <w:rFonts w:ascii="Arial" w:hAnsi="Arial" w:cs="Arial"/>
          <w:color w:val="000000"/>
          <w:sz w:val="20"/>
          <w:szCs w:val="20"/>
        </w:rPr>
        <w:t xml:space="preserve"> descargo del interesado, podrá ser excluido de futuras tutorías.</w:t>
      </w:r>
    </w:p>
    <w:p w:rsidR="00C67A8F" w:rsidRDefault="00C67A8F" w:rsidP="00C67A8F">
      <w:pPr>
        <w:spacing w:after="120"/>
        <w:jc w:val="both"/>
        <w:rPr>
          <w:color w:val="000000"/>
          <w:sz w:val="27"/>
          <w:szCs w:val="27"/>
        </w:rPr>
      </w:pPr>
      <w:r>
        <w:rPr>
          <w:rFonts w:ascii="Arial" w:hAnsi="Arial" w:cs="Arial"/>
          <w:color w:val="000000"/>
          <w:sz w:val="20"/>
          <w:szCs w:val="20"/>
          <w:u w:val="single"/>
        </w:rPr>
        <w:t>Art. 6to.</w:t>
      </w:r>
      <w:r>
        <w:rPr>
          <w:rStyle w:val="apple-converted-space"/>
          <w:rFonts w:ascii="Arial" w:hAnsi="Arial" w:cs="Arial"/>
          <w:color w:val="000000"/>
          <w:sz w:val="20"/>
          <w:szCs w:val="20"/>
          <w:u w:val="single"/>
        </w:rPr>
        <w:t> </w:t>
      </w:r>
      <w:r>
        <w:rPr>
          <w:rFonts w:ascii="Arial" w:hAnsi="Arial" w:cs="Arial"/>
          <w:color w:val="000000"/>
          <w:sz w:val="20"/>
          <w:szCs w:val="20"/>
        </w:rPr>
        <w:t>- Los entes públicos o privados deberán designar un tutor para el seguimiento de la actividad de cada uno de los pasantes. Dichos tutores deberán realizar el seguimiento y supervisión de las pasantías, siendo la persona de contacto entre el tutor docente y el ente público o privado.</w:t>
      </w:r>
    </w:p>
    <w:p w:rsidR="00C67A8F" w:rsidRDefault="00C67A8F" w:rsidP="00C67A8F">
      <w:pPr>
        <w:spacing w:after="120"/>
        <w:jc w:val="both"/>
        <w:rPr>
          <w:color w:val="000000"/>
          <w:sz w:val="27"/>
          <w:szCs w:val="27"/>
        </w:rPr>
      </w:pPr>
      <w:r>
        <w:rPr>
          <w:rFonts w:ascii="Arial" w:hAnsi="Arial" w:cs="Arial"/>
          <w:color w:val="000000"/>
          <w:sz w:val="20"/>
          <w:szCs w:val="20"/>
          <w:u w:val="single"/>
        </w:rPr>
        <w:t>Art. 7mo.</w:t>
      </w:r>
      <w:r>
        <w:rPr>
          <w:rStyle w:val="apple-converted-space"/>
          <w:rFonts w:ascii="Arial" w:hAnsi="Arial" w:cs="Arial"/>
          <w:color w:val="000000"/>
          <w:sz w:val="20"/>
          <w:szCs w:val="20"/>
        </w:rPr>
        <w:t> </w:t>
      </w:r>
      <w:r>
        <w:rPr>
          <w:rFonts w:ascii="Arial" w:hAnsi="Arial" w:cs="Arial"/>
          <w:color w:val="000000"/>
          <w:sz w:val="20"/>
          <w:szCs w:val="20"/>
        </w:rPr>
        <w:t xml:space="preserve">- </w:t>
      </w:r>
      <w:smartTag w:uri="urn:schemas-microsoft-com:office:smarttags" w:element="PersonName">
        <w:smartTagPr>
          <w:attr w:name="ProductID" w:val="la Facultad"/>
        </w:smartTagPr>
        <w:r>
          <w:rPr>
            <w:rFonts w:ascii="Arial" w:hAnsi="Arial" w:cs="Arial"/>
            <w:color w:val="000000"/>
            <w:sz w:val="20"/>
            <w:szCs w:val="20"/>
          </w:rPr>
          <w:t>La Facultad</w:t>
        </w:r>
      </w:smartTag>
      <w:r>
        <w:rPr>
          <w:rFonts w:ascii="Arial" w:hAnsi="Arial" w:cs="Arial"/>
          <w:color w:val="000000"/>
          <w:sz w:val="20"/>
          <w:szCs w:val="20"/>
        </w:rPr>
        <w:t xml:space="preserve"> contará con un Comité de P.E.R., conformado de acuerdo a </w:t>
      </w:r>
      <w:smartTag w:uri="urn:schemas-microsoft-com:office:smarttags" w:element="PersonName">
        <w:smartTagPr>
          <w:attr w:name="ProductID" w:val="la Res. CD"/>
        </w:smartTagPr>
        <w:r>
          <w:rPr>
            <w:rFonts w:ascii="Arial" w:hAnsi="Arial" w:cs="Arial"/>
            <w:color w:val="000000"/>
            <w:sz w:val="20"/>
            <w:szCs w:val="20"/>
          </w:rPr>
          <w:t>la Res. CD</w:t>
        </w:r>
      </w:smartTag>
      <w:r>
        <w:rPr>
          <w:rFonts w:ascii="Arial" w:hAnsi="Arial" w:cs="Arial"/>
          <w:color w:val="000000"/>
          <w:sz w:val="20"/>
          <w:szCs w:val="20"/>
        </w:rPr>
        <w:t xml:space="preserve"> Nro. 484/01, integrado por:</w:t>
      </w:r>
    </w:p>
    <w:p w:rsidR="00C67A8F" w:rsidRDefault="00C67A8F" w:rsidP="00C67A8F">
      <w:pPr>
        <w:spacing w:after="120"/>
        <w:ind w:left="1069" w:hanging="360"/>
        <w:jc w:val="both"/>
        <w:rPr>
          <w:color w:val="000000"/>
          <w:sz w:val="27"/>
          <w:szCs w:val="27"/>
        </w:rPr>
      </w:pPr>
      <w:r>
        <w:rPr>
          <w:rFonts w:ascii="Arial" w:hAnsi="Arial" w:cs="Arial"/>
          <w:color w:val="000000"/>
          <w:sz w:val="20"/>
          <w:szCs w:val="20"/>
        </w:rPr>
        <w:t>a)</w:t>
      </w:r>
      <w:r>
        <w:rPr>
          <w:color w:val="000000"/>
          <w:sz w:val="14"/>
          <w:szCs w:val="14"/>
        </w:rPr>
        <w:t>    </w:t>
      </w:r>
      <w:r>
        <w:rPr>
          <w:rStyle w:val="apple-converted-space"/>
          <w:color w:val="000000"/>
          <w:sz w:val="14"/>
          <w:szCs w:val="14"/>
        </w:rPr>
        <w:t> </w:t>
      </w:r>
      <w:r>
        <w:rPr>
          <w:rFonts w:ascii="Arial" w:hAnsi="Arial" w:cs="Arial"/>
          <w:color w:val="000000"/>
          <w:sz w:val="20"/>
          <w:szCs w:val="20"/>
        </w:rPr>
        <w:t xml:space="preserve">Un representante de la conducción ejecutiva de </w:t>
      </w:r>
      <w:smartTag w:uri="urn:schemas-microsoft-com:office:smarttags" w:element="PersonName">
        <w:smartTagPr>
          <w:attr w:name="ProductID" w:val="la Facultad."/>
        </w:smartTagPr>
        <w:r>
          <w:rPr>
            <w:rFonts w:ascii="Arial" w:hAnsi="Arial" w:cs="Arial"/>
            <w:color w:val="000000"/>
            <w:sz w:val="20"/>
            <w:szCs w:val="20"/>
          </w:rPr>
          <w:t>la Facultad.</w:t>
        </w:r>
      </w:smartTag>
    </w:p>
    <w:p w:rsidR="00C67A8F" w:rsidRDefault="00C67A8F" w:rsidP="00C67A8F">
      <w:pPr>
        <w:spacing w:after="120"/>
        <w:ind w:left="1069" w:hanging="360"/>
        <w:jc w:val="both"/>
        <w:rPr>
          <w:color w:val="000000"/>
          <w:sz w:val="27"/>
          <w:szCs w:val="27"/>
        </w:rPr>
      </w:pPr>
      <w:r>
        <w:rPr>
          <w:rFonts w:ascii="Arial" w:hAnsi="Arial" w:cs="Arial"/>
          <w:color w:val="000000"/>
          <w:sz w:val="20"/>
          <w:szCs w:val="20"/>
        </w:rPr>
        <w:t>b)</w:t>
      </w:r>
      <w:r>
        <w:rPr>
          <w:color w:val="000000"/>
          <w:sz w:val="14"/>
          <w:szCs w:val="14"/>
        </w:rPr>
        <w:t>    </w:t>
      </w:r>
      <w:r>
        <w:rPr>
          <w:rStyle w:val="apple-converted-space"/>
          <w:color w:val="000000"/>
          <w:sz w:val="14"/>
          <w:szCs w:val="14"/>
        </w:rPr>
        <w:t> </w:t>
      </w:r>
      <w:r>
        <w:rPr>
          <w:rFonts w:ascii="Arial" w:hAnsi="Arial" w:cs="Arial"/>
          <w:color w:val="000000"/>
          <w:sz w:val="20"/>
          <w:szCs w:val="20"/>
        </w:rPr>
        <w:t>Tres representantes del Consejo directivo, debiendo resultar uno por cada estamento: docente, graduado y estudiantil -</w:t>
      </w:r>
    </w:p>
    <w:p w:rsidR="00C67A8F" w:rsidRDefault="00C67A8F" w:rsidP="00C67A8F">
      <w:pPr>
        <w:spacing w:after="120"/>
        <w:ind w:left="1069" w:hanging="360"/>
        <w:jc w:val="both"/>
        <w:rPr>
          <w:color w:val="000000"/>
          <w:sz w:val="27"/>
          <w:szCs w:val="27"/>
        </w:rPr>
      </w:pPr>
      <w:r>
        <w:rPr>
          <w:rFonts w:ascii="Arial" w:hAnsi="Arial" w:cs="Arial"/>
          <w:color w:val="000000"/>
          <w:sz w:val="20"/>
          <w:szCs w:val="20"/>
        </w:rPr>
        <w:t>c)</w:t>
      </w:r>
      <w:r>
        <w:rPr>
          <w:color w:val="000000"/>
          <w:sz w:val="14"/>
          <w:szCs w:val="14"/>
        </w:rPr>
        <w:t>     </w:t>
      </w:r>
      <w:r>
        <w:rPr>
          <w:rStyle w:val="apple-converted-space"/>
          <w:color w:val="000000"/>
          <w:sz w:val="14"/>
          <w:szCs w:val="14"/>
        </w:rPr>
        <w:t> </w:t>
      </w:r>
      <w:r>
        <w:rPr>
          <w:rFonts w:ascii="Arial" w:hAnsi="Arial" w:cs="Arial"/>
          <w:color w:val="000000"/>
          <w:sz w:val="20"/>
          <w:szCs w:val="20"/>
        </w:rPr>
        <w:t>Sendos representantes de cada uno de los actores del sistema - entes públicos o privados, pasantes y tutores docentes -.</w:t>
      </w:r>
    </w:p>
    <w:p w:rsidR="00C67A8F" w:rsidRDefault="00C67A8F" w:rsidP="00C67A8F">
      <w:pPr>
        <w:spacing w:after="120"/>
        <w:jc w:val="both"/>
        <w:rPr>
          <w:color w:val="000000"/>
          <w:sz w:val="27"/>
          <w:szCs w:val="27"/>
        </w:rPr>
      </w:pPr>
      <w:r>
        <w:rPr>
          <w:rFonts w:ascii="Arial" w:hAnsi="Arial" w:cs="Arial"/>
          <w:color w:val="000000"/>
          <w:sz w:val="20"/>
          <w:szCs w:val="20"/>
        </w:rPr>
        <w:lastRenderedPageBreak/>
        <w:t>El Comité tendrá a su cargo:</w:t>
      </w:r>
    </w:p>
    <w:p w:rsidR="00C67A8F" w:rsidRDefault="00C67A8F" w:rsidP="00C67A8F">
      <w:pPr>
        <w:spacing w:after="120"/>
        <w:ind w:left="1069" w:hanging="360"/>
        <w:jc w:val="both"/>
        <w:rPr>
          <w:color w:val="000000"/>
          <w:sz w:val="27"/>
          <w:szCs w:val="27"/>
        </w:rPr>
      </w:pPr>
      <w:r>
        <w:rPr>
          <w:rFonts w:ascii="Arial" w:hAnsi="Arial" w:cs="Arial"/>
          <w:color w:val="000000"/>
          <w:sz w:val="20"/>
          <w:szCs w:val="20"/>
        </w:rPr>
        <w:t>a)</w:t>
      </w:r>
      <w:r>
        <w:rPr>
          <w:color w:val="000000"/>
          <w:sz w:val="14"/>
          <w:szCs w:val="14"/>
        </w:rPr>
        <w:t>    </w:t>
      </w:r>
      <w:r>
        <w:rPr>
          <w:rStyle w:val="apple-converted-space"/>
          <w:color w:val="000000"/>
          <w:sz w:val="14"/>
          <w:szCs w:val="14"/>
        </w:rPr>
        <w:t> </w:t>
      </w:r>
      <w:r>
        <w:rPr>
          <w:rFonts w:ascii="Arial" w:hAnsi="Arial" w:cs="Arial"/>
          <w:color w:val="000000"/>
          <w:sz w:val="20"/>
          <w:szCs w:val="20"/>
        </w:rPr>
        <w:t xml:space="preserve">Controlar las preselecciones de pasantes realizadas por </w:t>
      </w:r>
      <w:smartTag w:uri="urn:schemas-microsoft-com:office:smarttags" w:element="PersonName">
        <w:smartTagPr>
          <w:attr w:name="ProductID" w:val="la Facultad."/>
        </w:smartTagPr>
        <w:r>
          <w:rPr>
            <w:rFonts w:ascii="Arial" w:hAnsi="Arial" w:cs="Arial"/>
            <w:color w:val="000000"/>
            <w:sz w:val="20"/>
            <w:szCs w:val="20"/>
          </w:rPr>
          <w:t>la Facultad.</w:t>
        </w:r>
      </w:smartTag>
    </w:p>
    <w:p w:rsidR="00C67A8F" w:rsidRDefault="00C67A8F" w:rsidP="00C67A8F">
      <w:pPr>
        <w:spacing w:after="120"/>
        <w:ind w:left="1069" w:hanging="360"/>
        <w:jc w:val="both"/>
        <w:rPr>
          <w:color w:val="000000"/>
          <w:sz w:val="27"/>
          <w:szCs w:val="27"/>
        </w:rPr>
      </w:pPr>
      <w:r>
        <w:rPr>
          <w:rFonts w:ascii="Arial" w:hAnsi="Arial" w:cs="Arial"/>
          <w:color w:val="000000"/>
          <w:sz w:val="20"/>
          <w:szCs w:val="20"/>
        </w:rPr>
        <w:t>b)</w:t>
      </w:r>
      <w:r>
        <w:rPr>
          <w:color w:val="000000"/>
          <w:sz w:val="14"/>
          <w:szCs w:val="14"/>
        </w:rPr>
        <w:t>    </w:t>
      </w:r>
      <w:r>
        <w:rPr>
          <w:rStyle w:val="apple-converted-space"/>
          <w:color w:val="000000"/>
          <w:sz w:val="14"/>
          <w:szCs w:val="14"/>
        </w:rPr>
        <w:t> </w:t>
      </w:r>
      <w:r>
        <w:rPr>
          <w:rFonts w:ascii="Arial" w:hAnsi="Arial" w:cs="Arial"/>
          <w:color w:val="000000"/>
          <w:sz w:val="20"/>
          <w:szCs w:val="20"/>
        </w:rPr>
        <w:t>Analizar y tomar decisiones en cuanto a situaciones excepcionales que pudieran surgir de la actividad de pasantías.</w:t>
      </w:r>
    </w:p>
    <w:p w:rsidR="00C67A8F" w:rsidRDefault="00C67A8F" w:rsidP="00C67A8F">
      <w:pPr>
        <w:spacing w:after="120"/>
        <w:ind w:left="1069" w:hanging="360"/>
        <w:jc w:val="both"/>
        <w:rPr>
          <w:color w:val="000000"/>
          <w:sz w:val="27"/>
          <w:szCs w:val="27"/>
        </w:rPr>
      </w:pPr>
      <w:r>
        <w:rPr>
          <w:rFonts w:ascii="Arial" w:hAnsi="Arial" w:cs="Arial"/>
          <w:color w:val="000000"/>
          <w:sz w:val="20"/>
          <w:szCs w:val="20"/>
        </w:rPr>
        <w:t>c)</w:t>
      </w:r>
      <w:r>
        <w:rPr>
          <w:color w:val="000000"/>
          <w:sz w:val="14"/>
          <w:szCs w:val="14"/>
        </w:rPr>
        <w:t>     </w:t>
      </w:r>
      <w:r>
        <w:rPr>
          <w:rStyle w:val="apple-converted-space"/>
          <w:color w:val="000000"/>
          <w:sz w:val="14"/>
          <w:szCs w:val="14"/>
        </w:rPr>
        <w:t> </w:t>
      </w:r>
      <w:r>
        <w:rPr>
          <w:rFonts w:ascii="Arial" w:hAnsi="Arial" w:cs="Arial"/>
          <w:color w:val="000000"/>
          <w:sz w:val="20"/>
          <w:szCs w:val="20"/>
        </w:rPr>
        <w:t>Aprobar la memoria anual del sistema de pasantías.</w:t>
      </w:r>
    </w:p>
    <w:p w:rsidR="00C67A8F" w:rsidRDefault="00C67A8F" w:rsidP="00C67A8F">
      <w:pPr>
        <w:spacing w:after="120"/>
        <w:ind w:left="1069" w:hanging="360"/>
        <w:jc w:val="both"/>
        <w:rPr>
          <w:color w:val="000000"/>
          <w:sz w:val="27"/>
          <w:szCs w:val="27"/>
        </w:rPr>
      </w:pPr>
      <w:r>
        <w:rPr>
          <w:rFonts w:ascii="Arial" w:hAnsi="Arial" w:cs="Arial"/>
          <w:color w:val="000000"/>
          <w:sz w:val="20"/>
          <w:szCs w:val="20"/>
        </w:rPr>
        <w:t>d)</w:t>
      </w:r>
      <w:r>
        <w:rPr>
          <w:color w:val="000000"/>
          <w:sz w:val="14"/>
          <w:szCs w:val="14"/>
        </w:rPr>
        <w:t>    </w:t>
      </w:r>
      <w:r>
        <w:rPr>
          <w:rStyle w:val="apple-converted-space"/>
          <w:color w:val="000000"/>
          <w:sz w:val="14"/>
          <w:szCs w:val="14"/>
        </w:rPr>
        <w:t> </w:t>
      </w:r>
      <w:r>
        <w:rPr>
          <w:rFonts w:ascii="Arial" w:hAnsi="Arial" w:cs="Arial"/>
          <w:color w:val="000000"/>
          <w:sz w:val="20"/>
          <w:szCs w:val="20"/>
        </w:rPr>
        <w:t>Formular propuestas para la adecuación de la reglamentación referente a las P.E.R.</w:t>
      </w:r>
    </w:p>
    <w:p w:rsidR="00C67A8F" w:rsidRDefault="00C67A8F" w:rsidP="00C67A8F">
      <w:pPr>
        <w:spacing w:after="120"/>
        <w:ind w:left="1069" w:hanging="360"/>
        <w:jc w:val="both"/>
        <w:rPr>
          <w:color w:val="000000"/>
          <w:sz w:val="27"/>
          <w:szCs w:val="27"/>
        </w:rPr>
      </w:pPr>
      <w:r>
        <w:rPr>
          <w:rFonts w:ascii="Arial" w:hAnsi="Arial" w:cs="Arial"/>
          <w:color w:val="000000"/>
          <w:sz w:val="20"/>
          <w:szCs w:val="20"/>
        </w:rPr>
        <w:t>e)</w:t>
      </w:r>
      <w:r>
        <w:rPr>
          <w:color w:val="000000"/>
          <w:sz w:val="14"/>
          <w:szCs w:val="14"/>
        </w:rPr>
        <w:t>    </w:t>
      </w:r>
      <w:r>
        <w:rPr>
          <w:rStyle w:val="apple-converted-space"/>
          <w:color w:val="000000"/>
          <w:sz w:val="14"/>
          <w:szCs w:val="14"/>
        </w:rPr>
        <w:t> </w:t>
      </w:r>
      <w:r>
        <w:rPr>
          <w:rFonts w:ascii="Arial" w:hAnsi="Arial" w:cs="Arial"/>
          <w:color w:val="000000"/>
          <w:sz w:val="20"/>
          <w:szCs w:val="20"/>
        </w:rPr>
        <w:t>Diseñar el formulario en el cual los Tutores Docentes realizarán el informe previsto en el artículo 5to Inc. c)</w:t>
      </w:r>
    </w:p>
    <w:p w:rsidR="00C67A8F" w:rsidRDefault="00C67A8F" w:rsidP="00C67A8F">
      <w:pPr>
        <w:spacing w:after="120"/>
        <w:ind w:left="1069" w:hanging="360"/>
        <w:jc w:val="both"/>
        <w:rPr>
          <w:color w:val="000000"/>
          <w:sz w:val="27"/>
          <w:szCs w:val="27"/>
        </w:rPr>
      </w:pPr>
      <w:r>
        <w:rPr>
          <w:rFonts w:ascii="Arial" w:hAnsi="Arial" w:cs="Arial"/>
          <w:color w:val="000000"/>
          <w:sz w:val="20"/>
          <w:szCs w:val="20"/>
        </w:rPr>
        <w:t>f)</w:t>
      </w:r>
      <w:r>
        <w:rPr>
          <w:color w:val="000000"/>
          <w:sz w:val="14"/>
          <w:szCs w:val="14"/>
        </w:rPr>
        <w:t>       </w:t>
      </w:r>
      <w:r>
        <w:rPr>
          <w:rStyle w:val="apple-converted-space"/>
          <w:color w:val="000000"/>
          <w:sz w:val="14"/>
          <w:szCs w:val="14"/>
        </w:rPr>
        <w:t> </w:t>
      </w:r>
      <w:r>
        <w:rPr>
          <w:rFonts w:ascii="Arial" w:hAnsi="Arial" w:cs="Arial"/>
          <w:color w:val="000000"/>
          <w:sz w:val="20"/>
          <w:szCs w:val="20"/>
        </w:rPr>
        <w:t>Colaborar en la promoción del Sistema.</w:t>
      </w:r>
    </w:p>
    <w:p w:rsidR="00C67A8F" w:rsidRDefault="00C67A8F" w:rsidP="00C67A8F">
      <w:pPr>
        <w:spacing w:after="120"/>
        <w:jc w:val="both"/>
        <w:rPr>
          <w:color w:val="000000"/>
          <w:sz w:val="27"/>
          <w:szCs w:val="27"/>
        </w:rPr>
      </w:pPr>
      <w:r>
        <w:rPr>
          <w:rFonts w:ascii="Arial" w:hAnsi="Arial" w:cs="Arial"/>
          <w:color w:val="000000"/>
          <w:sz w:val="20"/>
          <w:szCs w:val="20"/>
        </w:rPr>
        <w:t xml:space="preserve">El Comité se reunirá con la periodicidad que se establezca al conformarse anualmente el mismo, en la primera sesión del Consejo Directivo de </w:t>
      </w:r>
      <w:smartTag w:uri="urn:schemas-microsoft-com:office:smarttags" w:element="PersonName">
        <w:smartTagPr>
          <w:attr w:name="ProductID" w:val="la Facultad."/>
        </w:smartTagPr>
        <w:r>
          <w:rPr>
            <w:rFonts w:ascii="Arial" w:hAnsi="Arial" w:cs="Arial"/>
            <w:color w:val="000000"/>
            <w:sz w:val="20"/>
            <w:szCs w:val="20"/>
          </w:rPr>
          <w:t>la Facultad.</w:t>
        </w:r>
      </w:smartTag>
    </w:p>
    <w:p w:rsidR="00C67A8F" w:rsidRDefault="00C67A8F" w:rsidP="00C67A8F">
      <w:pPr>
        <w:spacing w:after="120"/>
        <w:jc w:val="both"/>
        <w:rPr>
          <w:color w:val="000000"/>
          <w:sz w:val="27"/>
          <w:szCs w:val="27"/>
        </w:rPr>
      </w:pPr>
      <w:r>
        <w:rPr>
          <w:rFonts w:ascii="Arial" w:hAnsi="Arial" w:cs="Arial"/>
          <w:color w:val="000000"/>
          <w:sz w:val="20"/>
          <w:szCs w:val="20"/>
          <w:u w:val="single"/>
        </w:rPr>
        <w:t>Art. 8vo.</w:t>
      </w:r>
      <w:r>
        <w:rPr>
          <w:rStyle w:val="apple-converted-space"/>
          <w:rFonts w:ascii="Arial" w:hAnsi="Arial" w:cs="Arial"/>
          <w:color w:val="000000"/>
          <w:sz w:val="20"/>
          <w:szCs w:val="20"/>
        </w:rPr>
        <w:t> </w:t>
      </w:r>
      <w:r>
        <w:rPr>
          <w:rFonts w:ascii="Arial" w:hAnsi="Arial" w:cs="Arial"/>
          <w:color w:val="000000"/>
          <w:sz w:val="20"/>
          <w:szCs w:val="20"/>
        </w:rPr>
        <w:t xml:space="preserve">- Los entes públicos o privados que deseen incorporar pasantes deberán remitir a </w:t>
      </w:r>
      <w:smartTag w:uri="urn:schemas-microsoft-com:office:smarttags" w:element="PersonName">
        <w:smartTagPr>
          <w:attr w:name="ProductID" w:val="la Facultad"/>
        </w:smartTagPr>
        <w:r>
          <w:rPr>
            <w:rFonts w:ascii="Arial" w:hAnsi="Arial" w:cs="Arial"/>
            <w:color w:val="000000"/>
            <w:sz w:val="20"/>
            <w:szCs w:val="20"/>
          </w:rPr>
          <w:t>la Facultad</w:t>
        </w:r>
      </w:smartTag>
      <w:r>
        <w:rPr>
          <w:rFonts w:ascii="Arial" w:hAnsi="Arial" w:cs="Arial"/>
          <w:color w:val="000000"/>
          <w:sz w:val="20"/>
          <w:szCs w:val="20"/>
        </w:rPr>
        <w:t xml:space="preserve"> una nota al Decano requiriendo su incorporación al sistema, acompañada de una solicitud provista por esta Casa, en donde se consignen los datos del ente en cuestión, las características de los pasantes requeridos y una sucinta descripción de la tarea a realizar por el pasante. Se aceptará que en la primera etapa del trámite la solicitud pueda ser comunicada por correo electrónico.</w:t>
      </w:r>
    </w:p>
    <w:p w:rsidR="00C67A8F" w:rsidRDefault="00C67A8F" w:rsidP="00C67A8F">
      <w:pPr>
        <w:spacing w:after="120"/>
        <w:jc w:val="both"/>
        <w:rPr>
          <w:color w:val="000000"/>
          <w:sz w:val="27"/>
          <w:szCs w:val="27"/>
        </w:rPr>
      </w:pPr>
      <w:r>
        <w:rPr>
          <w:rFonts w:ascii="Arial" w:hAnsi="Arial" w:cs="Arial"/>
          <w:color w:val="000000"/>
          <w:sz w:val="20"/>
          <w:szCs w:val="20"/>
          <w:u w:val="single"/>
        </w:rPr>
        <w:t>Art. 9vo.</w:t>
      </w:r>
      <w:r>
        <w:rPr>
          <w:rStyle w:val="apple-converted-space"/>
          <w:rFonts w:ascii="Arial" w:hAnsi="Arial" w:cs="Arial"/>
          <w:color w:val="000000"/>
          <w:sz w:val="20"/>
          <w:szCs w:val="20"/>
        </w:rPr>
        <w:t> </w:t>
      </w:r>
      <w:r>
        <w:rPr>
          <w:rFonts w:ascii="Arial" w:hAnsi="Arial" w:cs="Arial"/>
          <w:color w:val="000000"/>
          <w:sz w:val="20"/>
          <w:szCs w:val="20"/>
        </w:rPr>
        <w:t xml:space="preserve">- El ente público o privado que desee participar en el sistema, deberá firmar un Convenio marco de pasantías con </w:t>
      </w:r>
      <w:smartTag w:uri="urn:schemas-microsoft-com:office:smarttags" w:element="PersonName">
        <w:smartTagPr>
          <w:attr w:name="ProductID" w:val="La Universidad Nacional"/>
        </w:smartTagPr>
        <w:r>
          <w:rPr>
            <w:rFonts w:ascii="Arial" w:hAnsi="Arial" w:cs="Arial"/>
            <w:color w:val="000000"/>
            <w:sz w:val="20"/>
            <w:szCs w:val="20"/>
          </w:rPr>
          <w:t>la Universidad Nacional</w:t>
        </w:r>
      </w:smartTag>
      <w:r>
        <w:rPr>
          <w:rFonts w:ascii="Arial" w:hAnsi="Arial" w:cs="Arial"/>
          <w:color w:val="000000"/>
          <w:sz w:val="20"/>
          <w:szCs w:val="20"/>
        </w:rPr>
        <w:t xml:space="preserve"> del Litoral válido por dos años y renovable automáticamente una vez vencido el plazo, salvo voluntad expresa en contrario de alguna de las partes. Este Convenio habilitará al ente a incorporar pasantes de cualquiera de las Unidades Académicas de </w:t>
      </w:r>
      <w:smartTag w:uri="urn:schemas-microsoft-com:office:smarttags" w:element="PersonName">
        <w:smartTagPr>
          <w:attr w:name="ProductID" w:val="la UNL."/>
        </w:smartTagPr>
        <w:r>
          <w:rPr>
            <w:rFonts w:ascii="Arial" w:hAnsi="Arial" w:cs="Arial"/>
            <w:color w:val="000000"/>
            <w:sz w:val="20"/>
            <w:szCs w:val="20"/>
          </w:rPr>
          <w:t>la UNL.</w:t>
        </w:r>
      </w:smartTag>
    </w:p>
    <w:p w:rsidR="00C67A8F" w:rsidRDefault="00C67A8F" w:rsidP="00C67A8F">
      <w:pPr>
        <w:spacing w:after="120"/>
        <w:jc w:val="both"/>
        <w:rPr>
          <w:color w:val="000000"/>
          <w:sz w:val="27"/>
          <w:szCs w:val="27"/>
        </w:rPr>
      </w:pPr>
      <w:r>
        <w:rPr>
          <w:rFonts w:ascii="Arial" w:hAnsi="Arial" w:cs="Arial"/>
          <w:color w:val="000000"/>
          <w:sz w:val="20"/>
          <w:szCs w:val="20"/>
          <w:u w:val="single"/>
        </w:rPr>
        <w:t>Art. 10mo.</w:t>
      </w:r>
      <w:r>
        <w:rPr>
          <w:rStyle w:val="apple-converted-space"/>
          <w:rFonts w:ascii="Arial" w:hAnsi="Arial" w:cs="Arial"/>
          <w:color w:val="000000"/>
          <w:sz w:val="20"/>
          <w:szCs w:val="20"/>
        </w:rPr>
        <w:t> </w:t>
      </w:r>
      <w:r>
        <w:rPr>
          <w:rFonts w:ascii="Arial" w:hAnsi="Arial" w:cs="Arial"/>
          <w:color w:val="000000"/>
          <w:sz w:val="20"/>
          <w:szCs w:val="20"/>
        </w:rPr>
        <w:t xml:space="preserve">- Las solicitudes de incorporación de pasantes, darán lugar a una convocatoria a inscripción de alumnos postulantes para realizar la actividad, la que será debidamente publicitada a través de diversos medios, debiéndose exhibir la convocatoria en un espacio publicitario ad-hoc en el ámbito de </w:t>
      </w:r>
      <w:smartTag w:uri="urn:schemas-microsoft-com:office:smarttags" w:element="PersonName">
        <w:smartTagPr>
          <w:attr w:name="ProductID" w:val="la Facultad"/>
        </w:smartTagPr>
        <w:r>
          <w:rPr>
            <w:rFonts w:ascii="Arial" w:hAnsi="Arial" w:cs="Arial"/>
            <w:color w:val="000000"/>
            <w:sz w:val="20"/>
            <w:szCs w:val="20"/>
          </w:rPr>
          <w:t>la Facultad</w:t>
        </w:r>
      </w:smartTag>
      <w:r>
        <w:rPr>
          <w:rFonts w:ascii="Arial" w:hAnsi="Arial" w:cs="Arial"/>
          <w:color w:val="000000"/>
          <w:sz w:val="20"/>
          <w:szCs w:val="20"/>
        </w:rPr>
        <w:t xml:space="preserve"> por todo el tiempo en que la inscripción permanezca abierta. Dicha inscripción deberá mantenerse abierta por un mínimo de 5 </w:t>
      </w:r>
      <w:proofErr w:type="gramStart"/>
      <w:r>
        <w:rPr>
          <w:rFonts w:ascii="Arial" w:hAnsi="Arial" w:cs="Arial"/>
          <w:color w:val="000000"/>
          <w:sz w:val="20"/>
          <w:szCs w:val="20"/>
        </w:rPr>
        <w:t>( cinco</w:t>
      </w:r>
      <w:proofErr w:type="gramEnd"/>
      <w:r>
        <w:rPr>
          <w:rFonts w:ascii="Arial" w:hAnsi="Arial" w:cs="Arial"/>
          <w:color w:val="000000"/>
          <w:sz w:val="20"/>
          <w:szCs w:val="20"/>
        </w:rPr>
        <w:t xml:space="preserve"> ) días hábiles. La misma, se realizará en </w:t>
      </w:r>
      <w:smartTag w:uri="urn:schemas-microsoft-com:office:smarttags" w:element="PersonName">
        <w:smartTagPr>
          <w:attr w:name="ProductID" w:val="la Oficina"/>
        </w:smartTagPr>
        <w:r>
          <w:rPr>
            <w:rFonts w:ascii="Arial" w:hAnsi="Arial" w:cs="Arial"/>
            <w:color w:val="000000"/>
            <w:sz w:val="20"/>
            <w:szCs w:val="20"/>
          </w:rPr>
          <w:t>la Oficina</w:t>
        </w:r>
      </w:smartTag>
      <w:r>
        <w:rPr>
          <w:rFonts w:ascii="Arial" w:hAnsi="Arial" w:cs="Arial"/>
          <w:color w:val="000000"/>
          <w:sz w:val="20"/>
          <w:szCs w:val="20"/>
        </w:rPr>
        <w:t xml:space="preserve"> que coordina la actividad de pasantías y en el horario que ésta establezca.</w:t>
      </w:r>
    </w:p>
    <w:p w:rsidR="00C67A8F" w:rsidRDefault="00C67A8F" w:rsidP="00C67A8F">
      <w:pPr>
        <w:spacing w:after="120"/>
        <w:jc w:val="both"/>
        <w:rPr>
          <w:color w:val="000000"/>
          <w:sz w:val="27"/>
          <w:szCs w:val="27"/>
        </w:rPr>
      </w:pPr>
      <w:r>
        <w:rPr>
          <w:rFonts w:ascii="Arial" w:hAnsi="Arial" w:cs="Arial"/>
          <w:color w:val="000000"/>
          <w:sz w:val="20"/>
          <w:szCs w:val="20"/>
          <w:u w:val="single"/>
        </w:rPr>
        <w:t>Art. 11ro.</w:t>
      </w:r>
      <w:r>
        <w:rPr>
          <w:rStyle w:val="apple-converted-space"/>
          <w:rFonts w:ascii="Arial" w:hAnsi="Arial" w:cs="Arial"/>
          <w:color w:val="000000"/>
          <w:sz w:val="20"/>
          <w:szCs w:val="20"/>
        </w:rPr>
        <w:t> </w:t>
      </w:r>
      <w:r>
        <w:rPr>
          <w:rFonts w:ascii="Arial" w:hAnsi="Arial" w:cs="Arial"/>
          <w:color w:val="000000"/>
          <w:sz w:val="20"/>
          <w:szCs w:val="20"/>
        </w:rPr>
        <w:t>- Los alumnos sólo podrán postularse para realizar pasantías cuando acrediten ser alumnos regulares en el ciclo específico de cualquiera de las carreras de grado en la que se encuentren inscriptos.</w:t>
      </w:r>
      <w:r>
        <w:rPr>
          <w:rStyle w:val="apple-converted-space"/>
          <w:rFonts w:ascii="Arial" w:hAnsi="Arial" w:cs="Arial"/>
          <w:color w:val="000000"/>
          <w:sz w:val="20"/>
          <w:szCs w:val="20"/>
        </w:rPr>
        <w:t> </w:t>
      </w:r>
      <w:r>
        <w:rPr>
          <w:rFonts w:ascii="Arial" w:hAnsi="Arial" w:cs="Arial"/>
          <w:color w:val="000000"/>
          <w:sz w:val="20"/>
          <w:szCs w:val="20"/>
          <w:u w:val="single"/>
        </w:rPr>
        <w:t xml:space="preserve">No podrán actuar como pasantes por un tiempo mayor a 2 años, seguidos o alternados, y tampoco podrán participar del sistema los egresados de carreras de grado de </w:t>
      </w:r>
      <w:smartTag w:uri="urn:schemas-microsoft-com:office:smarttags" w:element="PersonName">
        <w:smartTagPr>
          <w:attr w:name="ProductID" w:val="la Facultad"/>
        </w:smartTagPr>
        <w:r>
          <w:rPr>
            <w:rFonts w:ascii="Arial" w:hAnsi="Arial" w:cs="Arial"/>
            <w:color w:val="000000"/>
            <w:sz w:val="20"/>
            <w:szCs w:val="20"/>
            <w:u w:val="single"/>
          </w:rPr>
          <w:t>la Facultad</w:t>
        </w:r>
      </w:smartTag>
      <w:r>
        <w:rPr>
          <w:rFonts w:ascii="Arial" w:hAnsi="Arial" w:cs="Arial"/>
          <w:color w:val="000000"/>
          <w:sz w:val="20"/>
          <w:szCs w:val="20"/>
          <w:u w:val="single"/>
        </w:rPr>
        <w:t xml:space="preserve"> que estuvieran cursando una nueva</w:t>
      </w:r>
      <w:r>
        <w:rPr>
          <w:rFonts w:ascii="Arial" w:hAnsi="Arial" w:cs="Arial"/>
          <w:color w:val="000000"/>
          <w:sz w:val="20"/>
          <w:szCs w:val="20"/>
        </w:rPr>
        <w:t>.</w:t>
      </w:r>
    </w:p>
    <w:p w:rsidR="00C67A8F" w:rsidRDefault="00C67A8F" w:rsidP="00C67A8F">
      <w:pPr>
        <w:spacing w:after="120"/>
        <w:jc w:val="both"/>
        <w:rPr>
          <w:color w:val="000000"/>
          <w:sz w:val="27"/>
          <w:szCs w:val="27"/>
        </w:rPr>
      </w:pPr>
      <w:r>
        <w:rPr>
          <w:rFonts w:ascii="Arial" w:hAnsi="Arial" w:cs="Arial"/>
          <w:color w:val="000000"/>
          <w:sz w:val="20"/>
          <w:szCs w:val="20"/>
        </w:rPr>
        <w:t>           </w:t>
      </w:r>
      <w:r>
        <w:rPr>
          <w:rStyle w:val="apple-converted-space"/>
          <w:rFonts w:ascii="Arial" w:hAnsi="Arial" w:cs="Arial"/>
          <w:color w:val="000000"/>
          <w:sz w:val="20"/>
          <w:szCs w:val="20"/>
        </w:rPr>
        <w:t> </w:t>
      </w:r>
      <w:r>
        <w:rPr>
          <w:rFonts w:ascii="Arial" w:hAnsi="Arial" w:cs="Arial"/>
          <w:color w:val="000000"/>
          <w:sz w:val="20"/>
          <w:szCs w:val="20"/>
        </w:rPr>
        <w:t>Del mismo modo, no podrán postularse para realizar pasantías aquellos alumnos que habiendo sido seleccionados por los entes intervinientes, no justificaran debidamente a criterio del Comité de Pasantías, su voluntad de no iniciar o completar la misma. Esta prohibición regirá por un año a partir de la fecha en que no iniciaron o abandonaron la pasantía para la que habían sido escogidos.</w:t>
      </w:r>
    </w:p>
    <w:p w:rsidR="00C67A8F" w:rsidRDefault="00C67A8F" w:rsidP="00C67A8F">
      <w:pPr>
        <w:spacing w:after="120"/>
        <w:jc w:val="both"/>
        <w:rPr>
          <w:color w:val="000000"/>
          <w:sz w:val="27"/>
          <w:szCs w:val="27"/>
        </w:rPr>
      </w:pPr>
      <w:r>
        <w:rPr>
          <w:rFonts w:ascii="Arial" w:hAnsi="Arial" w:cs="Arial"/>
          <w:color w:val="000000"/>
          <w:sz w:val="20"/>
          <w:szCs w:val="20"/>
          <w:u w:val="single"/>
        </w:rPr>
        <w:t>Art. 12do.</w:t>
      </w:r>
      <w:r>
        <w:rPr>
          <w:rStyle w:val="apple-converted-space"/>
          <w:rFonts w:ascii="Arial" w:hAnsi="Arial" w:cs="Arial"/>
          <w:color w:val="000000"/>
          <w:sz w:val="20"/>
          <w:szCs w:val="20"/>
        </w:rPr>
        <w:t> </w:t>
      </w:r>
      <w:r>
        <w:rPr>
          <w:rFonts w:ascii="Arial" w:hAnsi="Arial" w:cs="Arial"/>
          <w:color w:val="000000"/>
          <w:sz w:val="20"/>
          <w:szCs w:val="20"/>
        </w:rPr>
        <w:t>- Las inscripciones de los alumnos a cada pedido, serán procesadas de la siguiente manera:</w:t>
      </w:r>
    </w:p>
    <w:p w:rsidR="00C67A8F" w:rsidRDefault="00C67A8F" w:rsidP="00C67A8F">
      <w:pPr>
        <w:spacing w:after="120"/>
        <w:jc w:val="both"/>
        <w:rPr>
          <w:color w:val="000000"/>
          <w:sz w:val="27"/>
          <w:szCs w:val="27"/>
        </w:rPr>
      </w:pPr>
      <w:r>
        <w:rPr>
          <w:rFonts w:ascii="Arial" w:hAnsi="Arial" w:cs="Arial"/>
          <w:color w:val="000000"/>
          <w:sz w:val="20"/>
          <w:szCs w:val="20"/>
        </w:rPr>
        <w:t xml:space="preserve">- Se solicitará a </w:t>
      </w:r>
      <w:smartTag w:uri="urn:schemas-microsoft-com:office:smarttags" w:element="PersonName">
        <w:smartTagPr>
          <w:attr w:name="ProductID" w:val="la Oficina"/>
        </w:smartTagPr>
        <w:r>
          <w:rPr>
            <w:rFonts w:ascii="Arial" w:hAnsi="Arial" w:cs="Arial"/>
            <w:color w:val="000000"/>
            <w:sz w:val="20"/>
            <w:szCs w:val="20"/>
          </w:rPr>
          <w:t>la Oficina</w:t>
        </w:r>
      </w:smartTag>
      <w:r>
        <w:rPr>
          <w:rFonts w:ascii="Arial" w:hAnsi="Arial" w:cs="Arial"/>
          <w:color w:val="000000"/>
          <w:sz w:val="20"/>
          <w:szCs w:val="20"/>
        </w:rPr>
        <w:t xml:space="preserve"> de Alumnado los datos académicos de cada uno de los postulantes.</w:t>
      </w:r>
    </w:p>
    <w:p w:rsidR="00C67A8F" w:rsidRDefault="00C67A8F" w:rsidP="00C67A8F">
      <w:pPr>
        <w:spacing w:after="120"/>
        <w:ind w:left="360" w:hanging="360"/>
        <w:jc w:val="both"/>
        <w:rPr>
          <w:color w:val="000000"/>
          <w:sz w:val="27"/>
          <w:szCs w:val="27"/>
        </w:rPr>
      </w:pPr>
      <w:r>
        <w:rPr>
          <w:rFonts w:ascii="Verdana" w:hAnsi="Verdana"/>
          <w:color w:val="000000"/>
          <w:sz w:val="20"/>
          <w:szCs w:val="20"/>
        </w:rPr>
        <w:t>-</w:t>
      </w:r>
      <w:r>
        <w:rPr>
          <w:color w:val="000000"/>
          <w:sz w:val="14"/>
          <w:szCs w:val="14"/>
        </w:rPr>
        <w:t>        </w:t>
      </w:r>
      <w:r>
        <w:rPr>
          <w:rStyle w:val="apple-converted-space"/>
          <w:color w:val="000000"/>
          <w:sz w:val="14"/>
          <w:szCs w:val="14"/>
        </w:rPr>
        <w:t> </w:t>
      </w:r>
      <w:r>
        <w:rPr>
          <w:rFonts w:ascii="Arial" w:hAnsi="Arial" w:cs="Arial"/>
          <w:color w:val="000000"/>
          <w:sz w:val="20"/>
          <w:szCs w:val="20"/>
          <w:u w:val="single"/>
        </w:rPr>
        <w:t>Se realizará un orden de mérito académico</w:t>
      </w:r>
      <w:r>
        <w:rPr>
          <w:rStyle w:val="apple-converted-space"/>
          <w:rFonts w:ascii="Arial" w:hAnsi="Arial" w:cs="Arial"/>
          <w:color w:val="000000"/>
          <w:sz w:val="20"/>
          <w:szCs w:val="20"/>
        </w:rPr>
        <w:t> </w:t>
      </w:r>
      <w:r>
        <w:rPr>
          <w:rFonts w:ascii="Arial" w:hAnsi="Arial" w:cs="Arial"/>
          <w:color w:val="000000"/>
          <w:sz w:val="20"/>
          <w:szCs w:val="20"/>
        </w:rPr>
        <w:t>con los alumnos inscriptos sobre la base del</w:t>
      </w:r>
      <w:r>
        <w:rPr>
          <w:rStyle w:val="apple-converted-space"/>
          <w:rFonts w:ascii="Arial" w:hAnsi="Arial" w:cs="Arial"/>
          <w:color w:val="000000"/>
          <w:sz w:val="20"/>
          <w:szCs w:val="20"/>
        </w:rPr>
        <w:t> </w:t>
      </w:r>
      <w:r>
        <w:rPr>
          <w:rFonts w:ascii="Arial" w:hAnsi="Arial" w:cs="Arial"/>
          <w:color w:val="000000"/>
          <w:sz w:val="20"/>
          <w:szCs w:val="20"/>
          <w:u w:val="single"/>
        </w:rPr>
        <w:t>promedio simple</w:t>
      </w:r>
      <w:r>
        <w:rPr>
          <w:rStyle w:val="apple-converted-space"/>
          <w:rFonts w:ascii="Arial" w:hAnsi="Arial" w:cs="Arial"/>
          <w:color w:val="000000"/>
          <w:sz w:val="20"/>
          <w:szCs w:val="20"/>
        </w:rPr>
        <w:t> </w:t>
      </w:r>
      <w:r>
        <w:rPr>
          <w:rFonts w:ascii="Arial" w:hAnsi="Arial" w:cs="Arial"/>
          <w:color w:val="000000"/>
          <w:sz w:val="20"/>
          <w:szCs w:val="20"/>
        </w:rPr>
        <w:t xml:space="preserve">de la totalidad de notas obtenidas durante todo su desempeño de grado en </w:t>
      </w:r>
      <w:smartTag w:uri="urn:schemas-microsoft-com:office:smarttags" w:element="PersonName">
        <w:smartTagPr>
          <w:attr w:name="ProductID" w:val="la Facultad"/>
        </w:smartTagPr>
        <w:r>
          <w:rPr>
            <w:rFonts w:ascii="Arial" w:hAnsi="Arial" w:cs="Arial"/>
            <w:color w:val="000000"/>
            <w:sz w:val="20"/>
            <w:szCs w:val="20"/>
          </w:rPr>
          <w:t>la Facultad</w:t>
        </w:r>
      </w:smartTag>
      <w:r>
        <w:rPr>
          <w:rFonts w:ascii="Arial" w:hAnsi="Arial" w:cs="Arial"/>
          <w:color w:val="000000"/>
          <w:sz w:val="20"/>
          <w:szCs w:val="20"/>
          <w:u w:val="single"/>
        </w:rPr>
        <w:t>, descartándose aquellos alumnos cuyos promedios sean inferiores a 4</w:t>
      </w:r>
      <w:r>
        <w:rPr>
          <w:rFonts w:ascii="Arial" w:hAnsi="Arial" w:cs="Arial"/>
          <w:color w:val="000000"/>
          <w:sz w:val="20"/>
          <w:szCs w:val="20"/>
        </w:rPr>
        <w:t>. Esta última limitación será anualmente revisada por el Consejo Directivo en base a la casuística observada.</w:t>
      </w:r>
    </w:p>
    <w:p w:rsidR="00C67A8F" w:rsidRDefault="00C67A8F" w:rsidP="00C67A8F">
      <w:pPr>
        <w:spacing w:after="120"/>
        <w:ind w:left="360" w:hanging="360"/>
        <w:jc w:val="both"/>
        <w:rPr>
          <w:color w:val="000000"/>
          <w:sz w:val="27"/>
          <w:szCs w:val="27"/>
        </w:rPr>
      </w:pPr>
      <w:r>
        <w:rPr>
          <w:rFonts w:ascii="Verdana" w:hAnsi="Verdana"/>
          <w:color w:val="000000"/>
          <w:sz w:val="20"/>
          <w:szCs w:val="20"/>
        </w:rPr>
        <w:t>-</w:t>
      </w:r>
      <w:r>
        <w:rPr>
          <w:color w:val="000000"/>
          <w:sz w:val="14"/>
          <w:szCs w:val="14"/>
        </w:rPr>
        <w:t>        </w:t>
      </w:r>
      <w:r>
        <w:rPr>
          <w:rStyle w:val="apple-converted-space"/>
          <w:color w:val="000000"/>
          <w:sz w:val="14"/>
          <w:szCs w:val="14"/>
        </w:rPr>
        <w:t> </w:t>
      </w:r>
      <w:r>
        <w:rPr>
          <w:rFonts w:ascii="Arial" w:hAnsi="Arial" w:cs="Arial"/>
          <w:color w:val="000000"/>
          <w:sz w:val="20"/>
          <w:szCs w:val="20"/>
          <w:u w:val="single"/>
        </w:rPr>
        <w:t>A los alumnos que tengan aprobadas más de 30 asignaturas en su carrera, se le</w:t>
      </w:r>
      <w:r>
        <w:rPr>
          <w:rStyle w:val="apple-converted-space"/>
          <w:rFonts w:ascii="Arial" w:hAnsi="Arial" w:cs="Arial"/>
          <w:color w:val="000000"/>
          <w:sz w:val="20"/>
          <w:szCs w:val="20"/>
        </w:rPr>
        <w:t> </w:t>
      </w:r>
      <w:r>
        <w:rPr>
          <w:rFonts w:ascii="Arial" w:hAnsi="Arial" w:cs="Arial"/>
          <w:color w:val="000000"/>
          <w:sz w:val="20"/>
          <w:szCs w:val="20"/>
          <w:u w:val="single"/>
        </w:rPr>
        <w:t>adicionará al promedio calculado según lo establecido en el punto anterior, 0,5 puntos como bonificación por avance en la carrera</w:t>
      </w:r>
      <w:r>
        <w:rPr>
          <w:rFonts w:ascii="Arial" w:hAnsi="Arial" w:cs="Arial"/>
          <w:color w:val="000000"/>
          <w:sz w:val="20"/>
          <w:szCs w:val="20"/>
        </w:rPr>
        <w:t>.</w:t>
      </w:r>
    </w:p>
    <w:p w:rsidR="00C67A8F" w:rsidRDefault="00C67A8F" w:rsidP="00C67A8F">
      <w:pPr>
        <w:spacing w:after="120"/>
        <w:ind w:left="360" w:hanging="360"/>
        <w:jc w:val="both"/>
        <w:rPr>
          <w:color w:val="000000"/>
          <w:sz w:val="27"/>
          <w:szCs w:val="27"/>
        </w:rPr>
      </w:pPr>
      <w:r>
        <w:rPr>
          <w:rFonts w:ascii="Verdana" w:hAnsi="Verdana"/>
          <w:color w:val="000000"/>
          <w:sz w:val="20"/>
          <w:szCs w:val="20"/>
        </w:rPr>
        <w:lastRenderedPageBreak/>
        <w:t>-</w:t>
      </w:r>
      <w:r>
        <w:rPr>
          <w:color w:val="000000"/>
          <w:sz w:val="14"/>
          <w:szCs w:val="14"/>
        </w:rPr>
        <w:t>        </w:t>
      </w:r>
      <w:r>
        <w:rPr>
          <w:rStyle w:val="apple-converted-space"/>
          <w:color w:val="000000"/>
          <w:sz w:val="14"/>
          <w:szCs w:val="14"/>
        </w:rPr>
        <w:t> </w:t>
      </w:r>
      <w:r>
        <w:rPr>
          <w:rFonts w:ascii="Arial" w:hAnsi="Arial" w:cs="Arial"/>
          <w:color w:val="000000"/>
          <w:sz w:val="20"/>
          <w:szCs w:val="20"/>
        </w:rPr>
        <w:t xml:space="preserve">Seguidamente, se tendrán en cuenta aquellos requerimientos específicos formulados por los entes: contar con materias específicas, con un determinado número </w:t>
      </w:r>
      <w:proofErr w:type="gramStart"/>
      <w:r>
        <w:rPr>
          <w:rFonts w:ascii="Arial" w:hAnsi="Arial" w:cs="Arial"/>
          <w:color w:val="000000"/>
          <w:sz w:val="20"/>
          <w:szCs w:val="20"/>
        </w:rPr>
        <w:t>( mínimo</w:t>
      </w:r>
      <w:proofErr w:type="gramEnd"/>
      <w:r>
        <w:rPr>
          <w:rFonts w:ascii="Arial" w:hAnsi="Arial" w:cs="Arial"/>
          <w:color w:val="000000"/>
          <w:sz w:val="20"/>
          <w:szCs w:val="20"/>
        </w:rPr>
        <w:t xml:space="preserve"> o máximo ) de materias aprobadas, descartándose del orden de mérito académico a aquellos alumnos que no cuenten con los requisitos planteados.</w:t>
      </w:r>
    </w:p>
    <w:p w:rsidR="00C67A8F" w:rsidRDefault="00C67A8F" w:rsidP="00C67A8F">
      <w:pPr>
        <w:spacing w:after="120"/>
        <w:jc w:val="both"/>
        <w:rPr>
          <w:color w:val="000000"/>
          <w:sz w:val="27"/>
          <w:szCs w:val="27"/>
        </w:rPr>
      </w:pPr>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color w:val="000000"/>
          <w:sz w:val="20"/>
          <w:szCs w:val="20"/>
          <w:u w:val="single"/>
        </w:rPr>
        <w:t>Serán preseleccionados los alumnos</w:t>
      </w:r>
      <w:r>
        <w:rPr>
          <w:rStyle w:val="apple-converted-space"/>
          <w:rFonts w:ascii="Arial" w:hAnsi="Arial" w:cs="Arial"/>
          <w:color w:val="000000"/>
          <w:sz w:val="20"/>
          <w:szCs w:val="20"/>
        </w:rPr>
        <w:t> </w:t>
      </w:r>
      <w:r>
        <w:rPr>
          <w:rFonts w:ascii="Arial" w:hAnsi="Arial" w:cs="Arial"/>
          <w:color w:val="000000"/>
          <w:sz w:val="20"/>
          <w:szCs w:val="20"/>
        </w:rPr>
        <w:t>que ocupen los primeros lugares del orden de mérito,</w:t>
      </w:r>
      <w:r>
        <w:rPr>
          <w:rStyle w:val="apple-converted-space"/>
          <w:rFonts w:ascii="Arial" w:hAnsi="Arial" w:cs="Arial"/>
          <w:color w:val="000000"/>
          <w:sz w:val="20"/>
          <w:szCs w:val="20"/>
        </w:rPr>
        <w:t> </w:t>
      </w:r>
      <w:r>
        <w:rPr>
          <w:rFonts w:ascii="Arial" w:hAnsi="Arial" w:cs="Arial"/>
          <w:color w:val="000000"/>
          <w:sz w:val="20"/>
          <w:szCs w:val="20"/>
          <w:u w:val="single"/>
        </w:rPr>
        <w:t xml:space="preserve">hasta una cantidad máxima de </w:t>
      </w:r>
      <w:proofErr w:type="spellStart"/>
      <w:r>
        <w:rPr>
          <w:rFonts w:ascii="Arial" w:hAnsi="Arial" w:cs="Arial"/>
          <w:color w:val="000000"/>
          <w:sz w:val="20"/>
          <w:szCs w:val="20"/>
          <w:u w:val="single"/>
        </w:rPr>
        <w:t>elquíntuplo</w:t>
      </w:r>
      <w:proofErr w:type="spellEnd"/>
      <w:r>
        <w:rPr>
          <w:rStyle w:val="apple-converted-space"/>
          <w:rFonts w:ascii="Arial" w:hAnsi="Arial" w:cs="Arial"/>
          <w:color w:val="000000"/>
          <w:sz w:val="20"/>
          <w:szCs w:val="20"/>
        </w:rPr>
        <w:t> </w:t>
      </w:r>
      <w:r>
        <w:rPr>
          <w:rFonts w:ascii="Arial" w:hAnsi="Arial" w:cs="Arial"/>
          <w:color w:val="000000"/>
          <w:sz w:val="20"/>
          <w:szCs w:val="20"/>
        </w:rPr>
        <w:t xml:space="preserve">de los pasantes requeridos por el ente. En caso que el ente solicite expresamente una ampliación de la preselección, </w:t>
      </w:r>
      <w:smartTag w:uri="urn:schemas-microsoft-com:office:smarttags" w:element="PersonName">
        <w:smartTagPr>
          <w:attr w:name="ProductID" w:val="la Facultad"/>
        </w:smartTagPr>
        <w:r>
          <w:rPr>
            <w:rFonts w:ascii="Arial" w:hAnsi="Arial" w:cs="Arial"/>
            <w:color w:val="000000"/>
            <w:sz w:val="20"/>
            <w:szCs w:val="20"/>
          </w:rPr>
          <w:t>l</w:t>
        </w:r>
        <w:r>
          <w:rPr>
            <w:rFonts w:ascii="Arial" w:hAnsi="Arial" w:cs="Arial"/>
            <w:color w:val="000000"/>
            <w:sz w:val="20"/>
            <w:szCs w:val="20"/>
            <w:u w:val="single"/>
          </w:rPr>
          <w:t>a Facultad</w:t>
        </w:r>
      </w:smartTag>
      <w:r>
        <w:rPr>
          <w:rFonts w:ascii="Arial" w:hAnsi="Arial" w:cs="Arial"/>
          <w:color w:val="000000"/>
          <w:sz w:val="20"/>
          <w:szCs w:val="20"/>
          <w:u w:val="single"/>
        </w:rPr>
        <w:t xml:space="preserve"> podrá ampliar dicha cantidad, siempre que la cantidad de alumnos que se mantengan en el orden de mérito resulte suficiente</w:t>
      </w:r>
      <w:r>
        <w:rPr>
          <w:rFonts w:ascii="Arial" w:hAnsi="Arial" w:cs="Arial"/>
          <w:color w:val="000000"/>
          <w:sz w:val="20"/>
          <w:szCs w:val="20"/>
        </w:rPr>
        <w:t>.</w:t>
      </w:r>
    </w:p>
    <w:p w:rsidR="00C67A8F" w:rsidRDefault="00C67A8F" w:rsidP="00C67A8F">
      <w:pPr>
        <w:spacing w:after="120"/>
        <w:jc w:val="both"/>
        <w:rPr>
          <w:color w:val="000000"/>
          <w:sz w:val="27"/>
          <w:szCs w:val="27"/>
        </w:rPr>
      </w:pPr>
      <w:r>
        <w:rPr>
          <w:rFonts w:ascii="Arial" w:hAnsi="Arial" w:cs="Arial"/>
          <w:color w:val="000000"/>
          <w:sz w:val="20"/>
          <w:szCs w:val="20"/>
          <w:u w:val="single"/>
        </w:rPr>
        <w:t>Art. 13ro</w:t>
      </w:r>
      <w:r>
        <w:rPr>
          <w:rFonts w:ascii="Arial" w:hAnsi="Arial" w:cs="Arial"/>
          <w:color w:val="000000"/>
          <w:sz w:val="20"/>
          <w:szCs w:val="20"/>
        </w:rPr>
        <w:t xml:space="preserve">. - La nómina de alumnos preseleccionados será remitida por nota al ente que requirió al o los pasantes, a efectos de que se realice la elección definitiva de pasantes en función de sus propios mecanismos de selección. El resultado de dicha elección deberá ser comunicado por nota a </w:t>
      </w:r>
      <w:smartTag w:uri="urn:schemas-microsoft-com:office:smarttags" w:element="PersonName">
        <w:smartTagPr>
          <w:attr w:name="ProductID" w:val="la Facultad"/>
        </w:smartTagPr>
        <w:r>
          <w:rPr>
            <w:rFonts w:ascii="Arial" w:hAnsi="Arial" w:cs="Arial"/>
            <w:color w:val="000000"/>
            <w:sz w:val="20"/>
            <w:szCs w:val="20"/>
          </w:rPr>
          <w:t>la Facultad</w:t>
        </w:r>
      </w:smartTag>
      <w:r>
        <w:rPr>
          <w:rFonts w:ascii="Arial" w:hAnsi="Arial" w:cs="Arial"/>
          <w:color w:val="000000"/>
          <w:sz w:val="20"/>
          <w:szCs w:val="20"/>
        </w:rPr>
        <w:t>, dejando constancia del plazo de la pasantía, así como confirmando las demás condiciones planteadas en la solicitud de incorporación al sistema.</w:t>
      </w:r>
    </w:p>
    <w:p w:rsidR="00C67A8F" w:rsidRDefault="00C67A8F" w:rsidP="00C67A8F">
      <w:pPr>
        <w:spacing w:after="120"/>
        <w:jc w:val="both"/>
        <w:rPr>
          <w:color w:val="000000"/>
          <w:sz w:val="27"/>
          <w:szCs w:val="27"/>
        </w:rPr>
      </w:pPr>
      <w:r>
        <w:rPr>
          <w:rFonts w:ascii="Arial" w:hAnsi="Arial" w:cs="Arial"/>
          <w:color w:val="000000"/>
          <w:sz w:val="20"/>
          <w:szCs w:val="20"/>
          <w:u w:val="single"/>
        </w:rPr>
        <w:t>El área respectiva tendrá siempre a disposición de los interesados la información sobre el orden de mérito, las notas enviadas a los entes solicitantes y la elección de los postulantes por parte de éstos</w:t>
      </w:r>
      <w:r>
        <w:rPr>
          <w:rFonts w:ascii="Arial" w:hAnsi="Arial" w:cs="Arial"/>
          <w:color w:val="000000"/>
          <w:sz w:val="20"/>
          <w:szCs w:val="20"/>
        </w:rPr>
        <w:t>.</w:t>
      </w:r>
    </w:p>
    <w:p w:rsidR="00C67A8F" w:rsidRDefault="00C67A8F" w:rsidP="00C67A8F">
      <w:pPr>
        <w:spacing w:after="120"/>
        <w:jc w:val="both"/>
        <w:rPr>
          <w:color w:val="000000"/>
          <w:sz w:val="27"/>
          <w:szCs w:val="27"/>
        </w:rPr>
      </w:pPr>
      <w:r>
        <w:rPr>
          <w:rFonts w:ascii="Arial" w:hAnsi="Arial" w:cs="Arial"/>
          <w:color w:val="000000"/>
          <w:sz w:val="20"/>
          <w:szCs w:val="20"/>
          <w:u w:val="single"/>
        </w:rPr>
        <w:t>Art. 14to.</w:t>
      </w:r>
      <w:r>
        <w:rPr>
          <w:rStyle w:val="apple-converted-space"/>
          <w:rFonts w:ascii="Arial" w:hAnsi="Arial" w:cs="Arial"/>
          <w:color w:val="000000"/>
          <w:sz w:val="20"/>
          <w:szCs w:val="20"/>
          <w:u w:val="single"/>
        </w:rPr>
        <w:t> </w:t>
      </w:r>
      <w:r>
        <w:rPr>
          <w:rFonts w:ascii="Arial" w:hAnsi="Arial" w:cs="Arial"/>
          <w:color w:val="000000"/>
          <w:sz w:val="20"/>
          <w:szCs w:val="20"/>
        </w:rPr>
        <w:t xml:space="preserve"> Con la periodicidad definida en el último párrafo del artículo 7mo de la presente, el Comité de Pasantías deberá aceptar u observar las nóminas de alumnos preseleccionados remitidas a todos los entes participantes del sistema. Las reuniones del Comité de Pasantías serán públicas, pudiendo participar de </w:t>
      </w:r>
      <w:proofErr w:type="gramStart"/>
      <w:r>
        <w:rPr>
          <w:rFonts w:ascii="Arial" w:hAnsi="Arial" w:cs="Arial"/>
          <w:color w:val="000000"/>
          <w:sz w:val="20"/>
          <w:szCs w:val="20"/>
        </w:rPr>
        <w:t>las mismas cualquiera</w:t>
      </w:r>
      <w:proofErr w:type="gramEnd"/>
      <w:r>
        <w:rPr>
          <w:rFonts w:ascii="Arial" w:hAnsi="Arial" w:cs="Arial"/>
          <w:color w:val="000000"/>
          <w:sz w:val="20"/>
          <w:szCs w:val="20"/>
        </w:rPr>
        <w:t xml:space="preserve"> de los integrantes del sistema.</w:t>
      </w:r>
    </w:p>
    <w:p w:rsidR="00C67A8F" w:rsidRDefault="00C67A8F" w:rsidP="00C67A8F">
      <w:pPr>
        <w:spacing w:after="120"/>
        <w:jc w:val="both"/>
        <w:rPr>
          <w:color w:val="000000"/>
          <w:sz w:val="27"/>
          <w:szCs w:val="27"/>
        </w:rPr>
      </w:pPr>
      <w:r>
        <w:rPr>
          <w:rFonts w:ascii="Arial" w:hAnsi="Arial" w:cs="Arial"/>
          <w:color w:val="000000"/>
          <w:sz w:val="20"/>
          <w:szCs w:val="20"/>
          <w:u w:val="single"/>
        </w:rPr>
        <w:t>Art. 15to</w:t>
      </w:r>
      <w:r>
        <w:rPr>
          <w:rFonts w:ascii="Arial" w:hAnsi="Arial" w:cs="Arial"/>
          <w:color w:val="000000"/>
          <w:sz w:val="20"/>
          <w:szCs w:val="20"/>
        </w:rPr>
        <w:t>: Cualquier integrante del sistema con interés legítimo respecto de alguna decisión adoptada respecto a la presente normativa, podrá expresar su disconformidad ante el Comité de Pasantías dentro de los cinco días hábiles de adoptada la decisión cuestionada. En caso que el Comité no haga lugar a lo peticionado, deberá elevar, conjuntamente con un memorial sobre su posición, todos los antecedentes al Consejo Directivo, para su resolución.</w:t>
      </w:r>
    </w:p>
    <w:p w:rsidR="00C67A8F" w:rsidRDefault="00C67A8F" w:rsidP="00C67A8F">
      <w:pPr>
        <w:spacing w:after="120"/>
        <w:jc w:val="both"/>
        <w:rPr>
          <w:color w:val="000000"/>
          <w:sz w:val="27"/>
          <w:szCs w:val="27"/>
        </w:rPr>
      </w:pPr>
      <w:r>
        <w:rPr>
          <w:rFonts w:ascii="Arial" w:hAnsi="Arial" w:cs="Arial"/>
          <w:color w:val="000000"/>
          <w:sz w:val="20"/>
          <w:szCs w:val="20"/>
          <w:u w:val="single"/>
        </w:rPr>
        <w:t>Art. 16to:</w:t>
      </w:r>
      <w:r>
        <w:rPr>
          <w:rStyle w:val="apple-converted-space"/>
          <w:rFonts w:ascii="Arial" w:hAnsi="Arial" w:cs="Arial"/>
          <w:color w:val="000000"/>
          <w:sz w:val="20"/>
          <w:szCs w:val="20"/>
        </w:rPr>
        <w:t> </w:t>
      </w:r>
      <w:r>
        <w:rPr>
          <w:rFonts w:ascii="Arial" w:hAnsi="Arial" w:cs="Arial"/>
          <w:color w:val="000000"/>
          <w:sz w:val="20"/>
          <w:szCs w:val="20"/>
        </w:rPr>
        <w:t>- El</w:t>
      </w:r>
      <w:r>
        <w:rPr>
          <w:rStyle w:val="apple-converted-space"/>
          <w:rFonts w:ascii="Arial" w:hAnsi="Arial" w:cs="Arial"/>
          <w:color w:val="000000"/>
          <w:sz w:val="20"/>
          <w:szCs w:val="20"/>
        </w:rPr>
        <w:t> </w:t>
      </w:r>
      <w:r>
        <w:rPr>
          <w:rFonts w:ascii="Arial" w:hAnsi="Arial" w:cs="Arial"/>
          <w:color w:val="000000"/>
          <w:sz w:val="20"/>
          <w:szCs w:val="20"/>
          <w:u w:val="single"/>
        </w:rPr>
        <w:t>plazo de duración</w:t>
      </w:r>
      <w:r>
        <w:rPr>
          <w:rStyle w:val="apple-converted-space"/>
          <w:rFonts w:ascii="Arial" w:hAnsi="Arial" w:cs="Arial"/>
          <w:color w:val="000000"/>
          <w:sz w:val="20"/>
          <w:szCs w:val="20"/>
        </w:rPr>
        <w:t> </w:t>
      </w:r>
      <w:r>
        <w:rPr>
          <w:rFonts w:ascii="Arial" w:hAnsi="Arial" w:cs="Arial"/>
          <w:color w:val="000000"/>
          <w:sz w:val="20"/>
          <w:szCs w:val="20"/>
        </w:rPr>
        <w:t>de la pasantía será fijado en cada caso en particular, con un</w:t>
      </w:r>
      <w:r>
        <w:rPr>
          <w:rStyle w:val="apple-converted-space"/>
          <w:rFonts w:ascii="Arial" w:hAnsi="Arial" w:cs="Arial"/>
          <w:color w:val="000000"/>
          <w:sz w:val="20"/>
          <w:szCs w:val="20"/>
        </w:rPr>
        <w:t> </w:t>
      </w:r>
      <w:r>
        <w:rPr>
          <w:rFonts w:ascii="Arial" w:hAnsi="Arial" w:cs="Arial"/>
          <w:color w:val="000000"/>
          <w:sz w:val="20"/>
          <w:szCs w:val="20"/>
          <w:u w:val="single"/>
        </w:rPr>
        <w:t xml:space="preserve">mínimo de 2 </w:t>
      </w:r>
      <w:proofErr w:type="gramStart"/>
      <w:r>
        <w:rPr>
          <w:rFonts w:ascii="Arial" w:hAnsi="Arial" w:cs="Arial"/>
          <w:color w:val="000000"/>
          <w:sz w:val="20"/>
          <w:szCs w:val="20"/>
          <w:u w:val="single"/>
        </w:rPr>
        <w:t>( dos</w:t>
      </w:r>
      <w:proofErr w:type="gramEnd"/>
      <w:r>
        <w:rPr>
          <w:rFonts w:ascii="Arial" w:hAnsi="Arial" w:cs="Arial"/>
          <w:color w:val="000000"/>
          <w:sz w:val="20"/>
          <w:szCs w:val="20"/>
          <w:u w:val="single"/>
        </w:rPr>
        <w:t xml:space="preserve"> ) </w:t>
      </w:r>
      <w:proofErr w:type="spellStart"/>
      <w:r>
        <w:rPr>
          <w:rFonts w:ascii="Arial" w:hAnsi="Arial" w:cs="Arial"/>
          <w:color w:val="000000"/>
          <w:sz w:val="20"/>
          <w:szCs w:val="20"/>
          <w:u w:val="single"/>
        </w:rPr>
        <w:t>meses</w:t>
      </w:r>
      <w:r>
        <w:rPr>
          <w:rFonts w:ascii="Arial" w:hAnsi="Arial" w:cs="Arial"/>
          <w:color w:val="000000"/>
          <w:sz w:val="20"/>
          <w:szCs w:val="20"/>
        </w:rPr>
        <w:t>,</w:t>
      </w:r>
      <w:r>
        <w:rPr>
          <w:rFonts w:ascii="Arial" w:hAnsi="Arial" w:cs="Arial"/>
          <w:color w:val="000000"/>
          <w:sz w:val="20"/>
          <w:szCs w:val="20"/>
          <w:u w:val="single"/>
        </w:rPr>
        <w:t>prorrogables</w:t>
      </w:r>
      <w:proofErr w:type="spellEnd"/>
      <w:r>
        <w:rPr>
          <w:rFonts w:ascii="Arial" w:hAnsi="Arial" w:cs="Arial"/>
          <w:color w:val="000000"/>
          <w:sz w:val="20"/>
          <w:szCs w:val="20"/>
          <w:u w:val="single"/>
        </w:rPr>
        <w:t xml:space="preserve"> hasta alcanzar un máximo improrrogable de 2 ( dos ) años</w:t>
      </w:r>
      <w:r>
        <w:rPr>
          <w:rFonts w:ascii="Arial" w:hAnsi="Arial" w:cs="Arial"/>
          <w:color w:val="000000"/>
          <w:sz w:val="20"/>
          <w:szCs w:val="20"/>
        </w:rPr>
        <w:t>, siempre que la normativa legal lo permita.</w:t>
      </w:r>
    </w:p>
    <w:p w:rsidR="00C67A8F" w:rsidRDefault="00C67A8F" w:rsidP="00C67A8F">
      <w:pPr>
        <w:pStyle w:val="Textoindependiente"/>
        <w:spacing w:before="0" w:beforeAutospacing="0" w:after="120" w:afterAutospacing="0"/>
        <w:jc w:val="both"/>
        <w:rPr>
          <w:rFonts w:ascii="Arial" w:hAnsi="Arial" w:cs="Arial"/>
          <w:color w:val="000000"/>
          <w:sz w:val="27"/>
          <w:szCs w:val="27"/>
          <w:u w:val="single"/>
        </w:rPr>
      </w:pPr>
      <w:r>
        <w:rPr>
          <w:rFonts w:ascii="Verdana" w:hAnsi="Verdana" w:cs="Arial"/>
          <w:color w:val="000000"/>
          <w:sz w:val="20"/>
          <w:szCs w:val="20"/>
          <w:u w:val="single"/>
        </w:rPr>
        <w:t xml:space="preserve">Los alumnos que se gradúan, mantienen durante 6 </w:t>
      </w:r>
      <w:proofErr w:type="gramStart"/>
      <w:r>
        <w:rPr>
          <w:rFonts w:ascii="Verdana" w:hAnsi="Verdana" w:cs="Arial"/>
          <w:color w:val="000000"/>
          <w:sz w:val="20"/>
          <w:szCs w:val="20"/>
          <w:u w:val="single"/>
        </w:rPr>
        <w:t>( seis</w:t>
      </w:r>
      <w:proofErr w:type="gramEnd"/>
      <w:r>
        <w:rPr>
          <w:rFonts w:ascii="Verdana" w:hAnsi="Verdana" w:cs="Arial"/>
          <w:color w:val="000000"/>
          <w:sz w:val="20"/>
          <w:szCs w:val="20"/>
          <w:u w:val="single"/>
        </w:rPr>
        <w:t xml:space="preserve"> ) meses la ciudadanía </w:t>
      </w:r>
      <w:proofErr w:type="spellStart"/>
      <w:r>
        <w:rPr>
          <w:rFonts w:ascii="Verdana" w:hAnsi="Verdana" w:cs="Arial"/>
          <w:color w:val="000000"/>
          <w:sz w:val="20"/>
          <w:szCs w:val="20"/>
          <w:u w:val="single"/>
        </w:rPr>
        <w:t>univesitaria</w:t>
      </w:r>
      <w:proofErr w:type="spellEnd"/>
      <w:r>
        <w:rPr>
          <w:rFonts w:ascii="Verdana" w:hAnsi="Verdana" w:cs="Arial"/>
          <w:color w:val="000000"/>
          <w:sz w:val="20"/>
          <w:szCs w:val="20"/>
          <w:u w:val="single"/>
        </w:rPr>
        <w:t>, momento a partir del cual no pueden mantener su calidad de pasantes.</w:t>
      </w:r>
    </w:p>
    <w:p w:rsidR="00C67A8F" w:rsidRDefault="00C67A8F" w:rsidP="00C67A8F">
      <w:pPr>
        <w:spacing w:after="120"/>
        <w:jc w:val="both"/>
        <w:rPr>
          <w:color w:val="000000"/>
          <w:sz w:val="27"/>
          <w:szCs w:val="27"/>
        </w:rPr>
      </w:pPr>
      <w:r>
        <w:rPr>
          <w:rFonts w:ascii="Arial" w:hAnsi="Arial" w:cs="Arial"/>
          <w:color w:val="000000"/>
          <w:sz w:val="20"/>
          <w:szCs w:val="20"/>
          <w:u w:val="single"/>
        </w:rPr>
        <w:t>Art. 17mo.</w:t>
      </w:r>
      <w:r>
        <w:rPr>
          <w:rStyle w:val="apple-converted-space"/>
          <w:rFonts w:ascii="Arial" w:hAnsi="Arial" w:cs="Arial"/>
          <w:color w:val="000000"/>
          <w:sz w:val="20"/>
          <w:szCs w:val="20"/>
        </w:rPr>
        <w:t> </w:t>
      </w:r>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color w:val="000000"/>
          <w:sz w:val="20"/>
          <w:szCs w:val="20"/>
          <w:u w:val="single"/>
        </w:rPr>
        <w:t xml:space="preserve">La asignación estímulo de los pasantes no podrá ser inferior a la del cargo de Ayudante de Segunda Categoría con Dedicación </w:t>
      </w:r>
      <w:proofErr w:type="spellStart"/>
      <w:r>
        <w:rPr>
          <w:rFonts w:ascii="Arial" w:hAnsi="Arial" w:cs="Arial"/>
          <w:color w:val="000000"/>
          <w:sz w:val="20"/>
          <w:szCs w:val="20"/>
          <w:u w:val="single"/>
        </w:rPr>
        <w:t>Semi</w:t>
      </w:r>
      <w:proofErr w:type="spellEnd"/>
      <w:r>
        <w:rPr>
          <w:rFonts w:ascii="Arial" w:hAnsi="Arial" w:cs="Arial"/>
          <w:color w:val="000000"/>
          <w:sz w:val="20"/>
          <w:szCs w:val="20"/>
          <w:u w:val="single"/>
        </w:rPr>
        <w:t xml:space="preserve">-Exclusiva de </w:t>
      </w:r>
      <w:smartTag w:uri="urn:schemas-microsoft-com:office:smarttags" w:element="PersonName">
        <w:smartTagPr>
          <w:attr w:name="ProductID" w:val="la UNL"/>
        </w:smartTagPr>
        <w:r>
          <w:rPr>
            <w:rFonts w:ascii="Arial" w:hAnsi="Arial" w:cs="Arial"/>
            <w:color w:val="000000"/>
            <w:sz w:val="20"/>
            <w:szCs w:val="20"/>
            <w:u w:val="single"/>
          </w:rPr>
          <w:t>la UNL</w:t>
        </w:r>
      </w:smartTag>
      <w:r>
        <w:rPr>
          <w:rStyle w:val="apple-converted-space"/>
          <w:rFonts w:ascii="Arial" w:hAnsi="Arial" w:cs="Arial"/>
          <w:color w:val="000000"/>
          <w:sz w:val="20"/>
          <w:szCs w:val="20"/>
        </w:rPr>
        <w:t> </w:t>
      </w:r>
      <w:r>
        <w:rPr>
          <w:rFonts w:ascii="Arial" w:hAnsi="Arial" w:cs="Arial"/>
          <w:color w:val="000000"/>
          <w:sz w:val="20"/>
          <w:szCs w:val="20"/>
        </w:rPr>
        <w:t>o su equivalente en relación a la cantidad de horas semanales de actividad.</w:t>
      </w:r>
    </w:p>
    <w:p w:rsidR="00C67A8F" w:rsidRDefault="00C67A8F" w:rsidP="00C67A8F">
      <w:pPr>
        <w:spacing w:after="120"/>
        <w:jc w:val="both"/>
        <w:rPr>
          <w:color w:val="000000"/>
          <w:sz w:val="27"/>
          <w:szCs w:val="27"/>
        </w:rPr>
      </w:pPr>
      <w:r>
        <w:rPr>
          <w:rFonts w:ascii="Arial" w:hAnsi="Arial" w:cs="Arial"/>
          <w:color w:val="000000"/>
          <w:sz w:val="20"/>
          <w:szCs w:val="20"/>
          <w:u w:val="single"/>
        </w:rPr>
        <w:t>Art. 18vo</w:t>
      </w:r>
      <w:r>
        <w:rPr>
          <w:rFonts w:ascii="Arial" w:hAnsi="Arial" w:cs="Arial"/>
          <w:color w:val="000000"/>
          <w:sz w:val="20"/>
          <w:szCs w:val="20"/>
        </w:rPr>
        <w:t xml:space="preserve">. - Las empresas u organismos públicos, deberán abonar mensualmente a </w:t>
      </w:r>
      <w:smartTag w:uri="urn:schemas-microsoft-com:office:smarttags" w:element="PersonName">
        <w:smartTagPr>
          <w:attr w:name="ProductID" w:val="la UNL"/>
        </w:smartTagPr>
        <w:r>
          <w:rPr>
            <w:rFonts w:ascii="Arial" w:hAnsi="Arial" w:cs="Arial"/>
            <w:color w:val="000000"/>
            <w:sz w:val="20"/>
            <w:szCs w:val="20"/>
          </w:rPr>
          <w:t>la UNL</w:t>
        </w:r>
      </w:smartTag>
      <w:r>
        <w:rPr>
          <w:rFonts w:ascii="Arial" w:hAnsi="Arial" w:cs="Arial"/>
          <w:color w:val="000000"/>
          <w:sz w:val="20"/>
          <w:szCs w:val="20"/>
        </w:rPr>
        <w:t xml:space="preserve"> un 10% </w:t>
      </w:r>
      <w:proofErr w:type="gramStart"/>
      <w:r>
        <w:rPr>
          <w:rFonts w:ascii="Arial" w:hAnsi="Arial" w:cs="Arial"/>
          <w:color w:val="000000"/>
          <w:sz w:val="20"/>
          <w:szCs w:val="20"/>
        </w:rPr>
        <w:t>( diez</w:t>
      </w:r>
      <w:proofErr w:type="gramEnd"/>
      <w:r>
        <w:rPr>
          <w:rFonts w:ascii="Arial" w:hAnsi="Arial" w:cs="Arial"/>
          <w:color w:val="000000"/>
          <w:sz w:val="20"/>
          <w:szCs w:val="20"/>
        </w:rPr>
        <w:t xml:space="preserve"> por ciento ) sobre la asignación estímulo percibida por cada pasante, que será destinado al funcionamiento del sistema de pasantías en </w:t>
      </w:r>
      <w:smartTag w:uri="urn:schemas-microsoft-com:office:smarttags" w:element="PersonName">
        <w:smartTagPr>
          <w:attr w:name="ProductID" w:val="la Universidad"/>
        </w:smartTagPr>
        <w:r>
          <w:rPr>
            <w:rFonts w:ascii="Arial" w:hAnsi="Arial" w:cs="Arial"/>
            <w:color w:val="000000"/>
            <w:sz w:val="20"/>
            <w:szCs w:val="20"/>
          </w:rPr>
          <w:t>la Universidad</w:t>
        </w:r>
      </w:smartTag>
      <w:r>
        <w:rPr>
          <w:rFonts w:ascii="Arial" w:hAnsi="Arial" w:cs="Arial"/>
          <w:color w:val="000000"/>
          <w:sz w:val="20"/>
          <w:szCs w:val="20"/>
        </w:rPr>
        <w:t xml:space="preserve">, de acuerdo a lo prescripto por el Art. 8o. Inc. 5 del reglamento de Pasantías de </w:t>
      </w:r>
      <w:smartTag w:uri="urn:schemas-microsoft-com:office:smarttags" w:element="PersonName">
        <w:smartTagPr>
          <w:attr w:name="ProductID" w:val="la UNL."/>
        </w:smartTagPr>
        <w:r>
          <w:rPr>
            <w:rFonts w:ascii="Arial" w:hAnsi="Arial" w:cs="Arial"/>
            <w:color w:val="000000"/>
            <w:sz w:val="20"/>
            <w:szCs w:val="20"/>
          </w:rPr>
          <w:t>la UNL.</w:t>
        </w:r>
      </w:smartTag>
    </w:p>
    <w:p w:rsidR="00C67A8F" w:rsidRDefault="00C67A8F" w:rsidP="00C67A8F">
      <w:pPr>
        <w:spacing w:after="120"/>
        <w:jc w:val="both"/>
        <w:rPr>
          <w:color w:val="000000"/>
          <w:sz w:val="27"/>
          <w:szCs w:val="27"/>
        </w:rPr>
      </w:pPr>
      <w:r>
        <w:rPr>
          <w:rFonts w:ascii="Arial" w:hAnsi="Arial" w:cs="Arial"/>
          <w:color w:val="000000"/>
          <w:sz w:val="20"/>
          <w:szCs w:val="20"/>
          <w:u w:val="single"/>
        </w:rPr>
        <w:t>Art. 19no.</w:t>
      </w:r>
      <w:r>
        <w:rPr>
          <w:rStyle w:val="apple-converted-space"/>
          <w:rFonts w:ascii="Arial" w:hAnsi="Arial" w:cs="Arial"/>
          <w:color w:val="000000"/>
          <w:sz w:val="20"/>
          <w:szCs w:val="20"/>
          <w:u w:val="single"/>
        </w:rPr>
        <w:t> </w:t>
      </w:r>
      <w:r>
        <w:rPr>
          <w:rFonts w:ascii="Arial" w:hAnsi="Arial" w:cs="Arial"/>
          <w:color w:val="000000"/>
          <w:sz w:val="20"/>
          <w:szCs w:val="20"/>
        </w:rPr>
        <w:t>- Los pasantes deberán presentar, al término de su pasantía, un informe final de la actividad, a partir del cual se le otorgará un certificado de su participación en la misma.-</w:t>
      </w:r>
    </w:p>
    <w:p w:rsidR="00C67A8F" w:rsidRDefault="00C67A8F" w:rsidP="00C67A8F">
      <w:pPr>
        <w:pStyle w:val="Textoindependiente"/>
        <w:spacing w:before="0" w:beforeAutospacing="0" w:after="120" w:afterAutospacing="0"/>
        <w:jc w:val="both"/>
        <w:rPr>
          <w:rFonts w:ascii="Arial" w:hAnsi="Arial" w:cs="Arial"/>
          <w:color w:val="000000"/>
          <w:sz w:val="27"/>
          <w:szCs w:val="27"/>
          <w:u w:val="single"/>
        </w:rPr>
      </w:pPr>
      <w:r>
        <w:rPr>
          <w:rFonts w:ascii="Verdana" w:hAnsi="Verdana" w:cs="Arial"/>
          <w:color w:val="000000"/>
          <w:sz w:val="20"/>
          <w:szCs w:val="20"/>
          <w:u w:val="single"/>
        </w:rPr>
        <w:t>Art. 20mo: La presente norma entrará en vigencia a partir de su aprobación. El plazo máximo dispuesto en el Art. 11 no se aplicara en los casos de alumnos que al momento de aprobada la presente se encuentren desempeñando una pasantía.</w:t>
      </w:r>
    </w:p>
    <w:p w:rsidR="00C67A8F" w:rsidRDefault="00C67A8F" w:rsidP="00C67A8F">
      <w:pPr>
        <w:pStyle w:val="Textoindependiente"/>
        <w:spacing w:before="0" w:beforeAutospacing="0" w:after="120" w:afterAutospacing="0"/>
        <w:jc w:val="both"/>
        <w:rPr>
          <w:rFonts w:ascii="Arial" w:hAnsi="Arial" w:cs="Arial"/>
          <w:color w:val="000000"/>
          <w:sz w:val="27"/>
          <w:szCs w:val="27"/>
          <w:u w:val="single"/>
        </w:rPr>
      </w:pPr>
      <w:r>
        <w:rPr>
          <w:rFonts w:ascii="Verdana" w:hAnsi="Verdana" w:cs="Arial"/>
          <w:b/>
          <w:bCs/>
          <w:color w:val="000000"/>
          <w:sz w:val="20"/>
          <w:szCs w:val="20"/>
          <w:u w:val="single"/>
        </w:rPr>
        <w:t>Art. 21ro: En arreglo a lo establecido por el Convenio Marco, en su cláusula 10º inciso IV, deberán concedérsele al Pasante un mínimo de dos (2) días de licencia por cada examen al que se presente, incluyendo el día de la presentación al mismo.</w:t>
      </w:r>
    </w:p>
    <w:p w:rsidR="00BF78F1" w:rsidRDefault="00BF78F1"/>
    <w:sectPr w:rsidR="00BF78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8F"/>
    <w:rsid w:val="000255EC"/>
    <w:rsid w:val="0002627A"/>
    <w:rsid w:val="00026331"/>
    <w:rsid w:val="000427E6"/>
    <w:rsid w:val="00063A67"/>
    <w:rsid w:val="00071E78"/>
    <w:rsid w:val="000A2F0D"/>
    <w:rsid w:val="000B19F7"/>
    <w:rsid w:val="000C2019"/>
    <w:rsid w:val="000D749B"/>
    <w:rsid w:val="000E585C"/>
    <w:rsid w:val="000F10E4"/>
    <w:rsid w:val="000F22B6"/>
    <w:rsid w:val="001000F1"/>
    <w:rsid w:val="00101E10"/>
    <w:rsid w:val="00112711"/>
    <w:rsid w:val="00135E22"/>
    <w:rsid w:val="00157912"/>
    <w:rsid w:val="00167C7A"/>
    <w:rsid w:val="001732B7"/>
    <w:rsid w:val="00173B89"/>
    <w:rsid w:val="001756FE"/>
    <w:rsid w:val="00175F35"/>
    <w:rsid w:val="00184E68"/>
    <w:rsid w:val="001B2385"/>
    <w:rsid w:val="001B2BD5"/>
    <w:rsid w:val="001C1E2A"/>
    <w:rsid w:val="001C3F9D"/>
    <w:rsid w:val="001C5235"/>
    <w:rsid w:val="001C7E29"/>
    <w:rsid w:val="001F569D"/>
    <w:rsid w:val="00222DB8"/>
    <w:rsid w:val="00254262"/>
    <w:rsid w:val="00264013"/>
    <w:rsid w:val="002703E0"/>
    <w:rsid w:val="00274E3A"/>
    <w:rsid w:val="002B54ED"/>
    <w:rsid w:val="002C102B"/>
    <w:rsid w:val="002E158B"/>
    <w:rsid w:val="002F3237"/>
    <w:rsid w:val="00311C44"/>
    <w:rsid w:val="00315DC3"/>
    <w:rsid w:val="003432E9"/>
    <w:rsid w:val="00346AB5"/>
    <w:rsid w:val="003572AF"/>
    <w:rsid w:val="003846FA"/>
    <w:rsid w:val="003902C2"/>
    <w:rsid w:val="003A7FED"/>
    <w:rsid w:val="003B7BCC"/>
    <w:rsid w:val="003C4374"/>
    <w:rsid w:val="003D00D9"/>
    <w:rsid w:val="003D1C9B"/>
    <w:rsid w:val="003E0F43"/>
    <w:rsid w:val="003F7B85"/>
    <w:rsid w:val="00401D93"/>
    <w:rsid w:val="00407F56"/>
    <w:rsid w:val="0043324D"/>
    <w:rsid w:val="0044373D"/>
    <w:rsid w:val="00444935"/>
    <w:rsid w:val="004670DC"/>
    <w:rsid w:val="004857CA"/>
    <w:rsid w:val="00491434"/>
    <w:rsid w:val="0049615A"/>
    <w:rsid w:val="004E0F93"/>
    <w:rsid w:val="004E2D94"/>
    <w:rsid w:val="004E32C9"/>
    <w:rsid w:val="004F6E94"/>
    <w:rsid w:val="0050006E"/>
    <w:rsid w:val="005205FD"/>
    <w:rsid w:val="00527A8B"/>
    <w:rsid w:val="00535C6A"/>
    <w:rsid w:val="00537D95"/>
    <w:rsid w:val="005601D6"/>
    <w:rsid w:val="00560ABD"/>
    <w:rsid w:val="005A0A2C"/>
    <w:rsid w:val="005B0B40"/>
    <w:rsid w:val="005F37C2"/>
    <w:rsid w:val="006164B3"/>
    <w:rsid w:val="00633B9A"/>
    <w:rsid w:val="00643DD3"/>
    <w:rsid w:val="00660D0E"/>
    <w:rsid w:val="006614EF"/>
    <w:rsid w:val="0068206C"/>
    <w:rsid w:val="006A6C78"/>
    <w:rsid w:val="006B1077"/>
    <w:rsid w:val="006C5995"/>
    <w:rsid w:val="006D63C7"/>
    <w:rsid w:val="006E052F"/>
    <w:rsid w:val="006E5666"/>
    <w:rsid w:val="006F53D8"/>
    <w:rsid w:val="006F71ED"/>
    <w:rsid w:val="007037EB"/>
    <w:rsid w:val="00715662"/>
    <w:rsid w:val="00732584"/>
    <w:rsid w:val="00732C21"/>
    <w:rsid w:val="00733360"/>
    <w:rsid w:val="00742847"/>
    <w:rsid w:val="007451DC"/>
    <w:rsid w:val="00757526"/>
    <w:rsid w:val="007575E0"/>
    <w:rsid w:val="00763887"/>
    <w:rsid w:val="007810F5"/>
    <w:rsid w:val="00784553"/>
    <w:rsid w:val="007A016B"/>
    <w:rsid w:val="007A1895"/>
    <w:rsid w:val="007B5196"/>
    <w:rsid w:val="007B66EA"/>
    <w:rsid w:val="007B7CB2"/>
    <w:rsid w:val="007B7DCB"/>
    <w:rsid w:val="007D2506"/>
    <w:rsid w:val="007D3D73"/>
    <w:rsid w:val="007D691A"/>
    <w:rsid w:val="007E5E36"/>
    <w:rsid w:val="007E5F8E"/>
    <w:rsid w:val="007F6028"/>
    <w:rsid w:val="008113AF"/>
    <w:rsid w:val="00853A5F"/>
    <w:rsid w:val="00876811"/>
    <w:rsid w:val="00887CB4"/>
    <w:rsid w:val="008B778D"/>
    <w:rsid w:val="008C2F6E"/>
    <w:rsid w:val="008C37E5"/>
    <w:rsid w:val="008E3CC2"/>
    <w:rsid w:val="008F3B9B"/>
    <w:rsid w:val="008F5C84"/>
    <w:rsid w:val="008F7EF6"/>
    <w:rsid w:val="0090355D"/>
    <w:rsid w:val="009311EF"/>
    <w:rsid w:val="00936073"/>
    <w:rsid w:val="00950965"/>
    <w:rsid w:val="00951CDB"/>
    <w:rsid w:val="00952574"/>
    <w:rsid w:val="009674CD"/>
    <w:rsid w:val="00970F36"/>
    <w:rsid w:val="00976D91"/>
    <w:rsid w:val="009A29DF"/>
    <w:rsid w:val="009A7560"/>
    <w:rsid w:val="009F69F8"/>
    <w:rsid w:val="00A269C8"/>
    <w:rsid w:val="00A27D84"/>
    <w:rsid w:val="00A35401"/>
    <w:rsid w:val="00A71676"/>
    <w:rsid w:val="00A96618"/>
    <w:rsid w:val="00AC1192"/>
    <w:rsid w:val="00AC4CED"/>
    <w:rsid w:val="00AF42D6"/>
    <w:rsid w:val="00AF73A5"/>
    <w:rsid w:val="00B0022D"/>
    <w:rsid w:val="00B173E7"/>
    <w:rsid w:val="00B54704"/>
    <w:rsid w:val="00B5531D"/>
    <w:rsid w:val="00B6675B"/>
    <w:rsid w:val="00B71357"/>
    <w:rsid w:val="00B71AEF"/>
    <w:rsid w:val="00B75DD3"/>
    <w:rsid w:val="00BB2634"/>
    <w:rsid w:val="00BE6E27"/>
    <w:rsid w:val="00BF6188"/>
    <w:rsid w:val="00BF78F1"/>
    <w:rsid w:val="00C03E05"/>
    <w:rsid w:val="00C044B6"/>
    <w:rsid w:val="00C21485"/>
    <w:rsid w:val="00C261DF"/>
    <w:rsid w:val="00C26C29"/>
    <w:rsid w:val="00C35C10"/>
    <w:rsid w:val="00C57FCE"/>
    <w:rsid w:val="00C61FA7"/>
    <w:rsid w:val="00C67A8F"/>
    <w:rsid w:val="00C701E0"/>
    <w:rsid w:val="00C90097"/>
    <w:rsid w:val="00CB6C12"/>
    <w:rsid w:val="00CB7A2A"/>
    <w:rsid w:val="00CC0F87"/>
    <w:rsid w:val="00CD1B33"/>
    <w:rsid w:val="00CE3860"/>
    <w:rsid w:val="00CF1B59"/>
    <w:rsid w:val="00CF47DF"/>
    <w:rsid w:val="00CF50B7"/>
    <w:rsid w:val="00D03F8D"/>
    <w:rsid w:val="00D101CF"/>
    <w:rsid w:val="00D134F7"/>
    <w:rsid w:val="00D15EA9"/>
    <w:rsid w:val="00D26EB5"/>
    <w:rsid w:val="00D331A9"/>
    <w:rsid w:val="00D4373D"/>
    <w:rsid w:val="00D52249"/>
    <w:rsid w:val="00D606FD"/>
    <w:rsid w:val="00D6085B"/>
    <w:rsid w:val="00D753EC"/>
    <w:rsid w:val="00DA78F2"/>
    <w:rsid w:val="00DB1287"/>
    <w:rsid w:val="00DC19E6"/>
    <w:rsid w:val="00DD397D"/>
    <w:rsid w:val="00DE0A64"/>
    <w:rsid w:val="00DF0985"/>
    <w:rsid w:val="00E06D48"/>
    <w:rsid w:val="00E74DBA"/>
    <w:rsid w:val="00E82B1A"/>
    <w:rsid w:val="00E8692C"/>
    <w:rsid w:val="00E93DF5"/>
    <w:rsid w:val="00E93FA4"/>
    <w:rsid w:val="00EA0662"/>
    <w:rsid w:val="00EB2693"/>
    <w:rsid w:val="00EB4A9C"/>
    <w:rsid w:val="00EE2AF3"/>
    <w:rsid w:val="00EE3372"/>
    <w:rsid w:val="00F160F8"/>
    <w:rsid w:val="00F3638B"/>
    <w:rsid w:val="00F4793D"/>
    <w:rsid w:val="00F50A4A"/>
    <w:rsid w:val="00F517C6"/>
    <w:rsid w:val="00F54C43"/>
    <w:rsid w:val="00F64AD3"/>
    <w:rsid w:val="00F75FFB"/>
    <w:rsid w:val="00F817F5"/>
    <w:rsid w:val="00FC4CC6"/>
    <w:rsid w:val="00FF3BB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6EC570F-C893-40A7-97C1-7FFB9A9F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Textoennegrita">
    <w:name w:val="Strong"/>
    <w:basedOn w:val="Fuentedeprrafopredeter"/>
    <w:qFormat/>
    <w:rsid w:val="00C67A8F"/>
    <w:rPr>
      <w:b/>
      <w:bCs/>
    </w:rPr>
  </w:style>
  <w:style w:type="character" w:customStyle="1" w:styleId="apple-converted-space">
    <w:name w:val="apple-converted-space"/>
    <w:basedOn w:val="Fuentedeprrafopredeter"/>
    <w:rsid w:val="00C67A8F"/>
  </w:style>
  <w:style w:type="paragraph" w:styleId="Textoindependiente">
    <w:name w:val="Body Text"/>
    <w:basedOn w:val="Normal"/>
    <w:rsid w:val="00C67A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17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1679</Words>
  <Characters>9235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Reglamento de Pasantias Res</vt:lpstr>
    </vt:vector>
  </TitlesOfParts>
  <Company>Windows uE</Company>
  <LinksUpToDate>false</LinksUpToDate>
  <CharactersWithSpaces>10893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Pasantias Res</dc:title>
  <dc:subject/>
  <dc:creator>florencia</dc:creator>
  <cp:keywords/>
  <dc:description/>
  <cp:lastModifiedBy>alumno</cp:lastModifiedBy>
  <cp:revision>2</cp:revision>
  <dcterms:created xsi:type="dcterms:W3CDTF">2022-04-27T21:18:00Z</dcterms:created>
  <dcterms:modified xsi:type="dcterms:W3CDTF">2022-04-27T21:18:00Z</dcterms:modified>
</cp:coreProperties>
</file>